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0EE6" w14:textId="1503E9FC" w:rsidR="006737EE" w:rsidRDefault="00875E9E">
      <w:pPr>
        <w:rPr>
          <w:rFonts w:ascii="Arial" w:hAnsi="Arial" w:cs="Arial"/>
          <w:sz w:val="22"/>
          <w:szCs w:val="22"/>
        </w:rPr>
      </w:pPr>
    </w:p>
    <w:p w14:paraId="5234192D" w14:textId="33B6A8C4" w:rsidR="00962752" w:rsidRDefault="00962752">
      <w:pPr>
        <w:rPr>
          <w:rFonts w:ascii="Arial" w:hAnsi="Arial" w:cs="Arial"/>
          <w:sz w:val="22"/>
          <w:szCs w:val="22"/>
        </w:rPr>
      </w:pPr>
    </w:p>
    <w:p w14:paraId="017543BE" w14:textId="70894A21" w:rsidR="00962752" w:rsidRDefault="006D1EAD" w:rsidP="009627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RIGHTEOUSNESS OF GOD</w:t>
      </w:r>
    </w:p>
    <w:p w14:paraId="46DC6DA6" w14:textId="11675F49" w:rsidR="00962752" w:rsidRDefault="00962752" w:rsidP="00962752">
      <w:pPr>
        <w:jc w:val="center"/>
        <w:rPr>
          <w:rFonts w:ascii="Arial" w:hAnsi="Arial" w:cs="Arial"/>
          <w:sz w:val="22"/>
          <w:szCs w:val="22"/>
        </w:rPr>
      </w:pPr>
    </w:p>
    <w:p w14:paraId="45BF2F2A" w14:textId="10800740" w:rsidR="00962752" w:rsidRDefault="00962752" w:rsidP="00962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Romans 3:21–26</w:t>
      </w:r>
    </w:p>
    <w:p w14:paraId="1AA2DDD2" w14:textId="4F116451" w:rsidR="00962752" w:rsidRDefault="00962752" w:rsidP="00962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3:</w:t>
      </w:r>
      <w:r w:rsidR="006D1EAD">
        <w:rPr>
          <w:rFonts w:ascii="Arial" w:hAnsi="Arial" w:cs="Arial"/>
          <w:sz w:val="22"/>
          <w:szCs w:val="22"/>
        </w:rPr>
        <w:t>24,</w:t>
      </w:r>
      <w:r>
        <w:rPr>
          <w:rFonts w:ascii="Arial" w:hAnsi="Arial" w:cs="Arial"/>
          <w:sz w:val="22"/>
          <w:szCs w:val="22"/>
        </w:rPr>
        <w:t>25a</w:t>
      </w:r>
    </w:p>
    <w:p w14:paraId="26C6F379" w14:textId="3977317D" w:rsidR="00962752" w:rsidRDefault="00962752" w:rsidP="00962752">
      <w:pPr>
        <w:rPr>
          <w:rFonts w:ascii="Arial" w:hAnsi="Arial" w:cs="Arial"/>
          <w:sz w:val="22"/>
          <w:szCs w:val="22"/>
        </w:rPr>
      </w:pPr>
    </w:p>
    <w:p w14:paraId="0A838096" w14:textId="38B10E2A" w:rsidR="00CD6034" w:rsidRDefault="006D1EAD" w:rsidP="005E78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has Paul concluded about human righteousness? (3:9,10) </w:t>
      </w:r>
      <w:r w:rsidR="005E7823">
        <w:rPr>
          <w:rFonts w:ascii="Arial" w:hAnsi="Arial" w:cs="Arial"/>
          <w:sz w:val="22"/>
          <w:szCs w:val="22"/>
        </w:rPr>
        <w:t xml:space="preserve">How </w:t>
      </w:r>
      <w:r w:rsidR="00CD6034">
        <w:rPr>
          <w:rFonts w:ascii="Arial" w:hAnsi="Arial" w:cs="Arial"/>
          <w:sz w:val="22"/>
          <w:szCs w:val="22"/>
        </w:rPr>
        <w:t>has</w:t>
      </w:r>
      <w:r w:rsidR="005E7823">
        <w:rPr>
          <w:rFonts w:ascii="Arial" w:hAnsi="Arial" w:cs="Arial"/>
          <w:sz w:val="22"/>
          <w:szCs w:val="22"/>
        </w:rPr>
        <w:t xml:space="preserve"> God respond</w:t>
      </w:r>
      <w:r w:rsidR="00CD6034">
        <w:rPr>
          <w:rFonts w:ascii="Arial" w:hAnsi="Arial" w:cs="Arial"/>
          <w:sz w:val="22"/>
          <w:szCs w:val="22"/>
        </w:rPr>
        <w:t>ed</w:t>
      </w:r>
      <w:r w:rsidR="005E7823">
        <w:rPr>
          <w:rFonts w:ascii="Arial" w:hAnsi="Arial" w:cs="Arial"/>
          <w:sz w:val="22"/>
          <w:szCs w:val="22"/>
        </w:rPr>
        <w:t xml:space="preserve"> to this? (1:18) </w:t>
      </w:r>
    </w:p>
    <w:p w14:paraId="0946B3A9" w14:textId="77777777" w:rsidR="00CD6034" w:rsidRDefault="00CD6034" w:rsidP="00CD6034">
      <w:pPr>
        <w:pStyle w:val="ListParagraph"/>
        <w:rPr>
          <w:rFonts w:ascii="Arial" w:hAnsi="Arial" w:cs="Arial"/>
          <w:sz w:val="22"/>
          <w:szCs w:val="22"/>
        </w:rPr>
      </w:pPr>
    </w:p>
    <w:p w14:paraId="797F2B89" w14:textId="7920216E" w:rsidR="00CD6034" w:rsidRDefault="00CD6034" w:rsidP="00CD603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32BB2">
        <w:rPr>
          <w:rFonts w:ascii="Arial" w:hAnsi="Arial" w:cs="Arial"/>
          <w:sz w:val="22"/>
          <w:szCs w:val="22"/>
        </w:rPr>
        <w:t xml:space="preserve"> </w:t>
      </w:r>
      <w:r w:rsidRPr="00B32BB2">
        <w:rPr>
          <w:rFonts w:ascii="Arial" w:hAnsi="Arial" w:cs="Arial"/>
          <w:sz w:val="22"/>
          <w:szCs w:val="22"/>
        </w:rPr>
        <w:t xml:space="preserve">Why did </w:t>
      </w:r>
      <w:r w:rsidRPr="00B32BB2">
        <w:rPr>
          <w:rFonts w:ascii="Arial" w:hAnsi="Arial" w:cs="Arial"/>
          <w:sz w:val="22"/>
          <w:szCs w:val="22"/>
        </w:rPr>
        <w:t>God</w:t>
      </w:r>
      <w:r w:rsidRPr="00B32BB2">
        <w:rPr>
          <w:rFonts w:ascii="Arial" w:hAnsi="Arial" w:cs="Arial"/>
          <w:sz w:val="22"/>
          <w:szCs w:val="22"/>
        </w:rPr>
        <w:t xml:space="preserve"> give the law? (3:19,20</w:t>
      </w:r>
      <w:r w:rsidR="0052261E">
        <w:rPr>
          <w:rFonts w:ascii="Arial" w:hAnsi="Arial" w:cs="Arial"/>
          <w:sz w:val="22"/>
          <w:szCs w:val="22"/>
        </w:rPr>
        <w:t>; 7:7</w:t>
      </w:r>
      <w:r w:rsidRPr="00B32BB2">
        <w:rPr>
          <w:rFonts w:ascii="Arial" w:hAnsi="Arial" w:cs="Arial"/>
          <w:sz w:val="22"/>
          <w:szCs w:val="22"/>
        </w:rPr>
        <w:t>)</w:t>
      </w:r>
      <w:r w:rsidRPr="00B32BB2">
        <w:rPr>
          <w:rFonts w:ascii="Arial" w:hAnsi="Arial" w:cs="Arial"/>
          <w:sz w:val="22"/>
          <w:szCs w:val="22"/>
        </w:rPr>
        <w:t xml:space="preserve"> </w:t>
      </w:r>
      <w:r w:rsidR="005E7823" w:rsidRPr="00B32BB2">
        <w:rPr>
          <w:rFonts w:ascii="Arial" w:hAnsi="Arial" w:cs="Arial"/>
          <w:sz w:val="22"/>
          <w:szCs w:val="22"/>
        </w:rPr>
        <w:t xml:space="preserve">What has </w:t>
      </w:r>
      <w:r w:rsidR="0052261E">
        <w:rPr>
          <w:rFonts w:ascii="Arial" w:hAnsi="Arial" w:cs="Arial"/>
          <w:sz w:val="22"/>
          <w:szCs w:val="22"/>
        </w:rPr>
        <w:t>God</w:t>
      </w:r>
      <w:r w:rsidR="005E7823" w:rsidRPr="00B32BB2">
        <w:rPr>
          <w:rFonts w:ascii="Arial" w:hAnsi="Arial" w:cs="Arial"/>
          <w:sz w:val="22"/>
          <w:szCs w:val="22"/>
        </w:rPr>
        <w:t xml:space="preserve"> done </w:t>
      </w:r>
      <w:r w:rsidRPr="00B32BB2">
        <w:rPr>
          <w:rFonts w:ascii="Arial" w:hAnsi="Arial" w:cs="Arial"/>
          <w:sz w:val="22"/>
          <w:szCs w:val="22"/>
        </w:rPr>
        <w:t>“</w:t>
      </w:r>
      <w:r w:rsidR="005E7823" w:rsidRPr="00B32BB2">
        <w:rPr>
          <w:rFonts w:ascii="Arial" w:hAnsi="Arial" w:cs="Arial"/>
          <w:sz w:val="22"/>
          <w:szCs w:val="22"/>
        </w:rPr>
        <w:t>now</w:t>
      </w:r>
      <w:r w:rsidRPr="00B32BB2">
        <w:rPr>
          <w:rFonts w:ascii="Arial" w:hAnsi="Arial" w:cs="Arial"/>
          <w:sz w:val="22"/>
          <w:szCs w:val="22"/>
        </w:rPr>
        <w:t>”</w:t>
      </w:r>
      <w:r w:rsidR="005E7823" w:rsidRPr="00B32BB2">
        <w:rPr>
          <w:rFonts w:ascii="Arial" w:hAnsi="Arial" w:cs="Arial"/>
          <w:sz w:val="22"/>
          <w:szCs w:val="22"/>
        </w:rPr>
        <w:t>? (21</w:t>
      </w:r>
      <w:r w:rsidR="00B32BB2" w:rsidRPr="00B32BB2">
        <w:rPr>
          <w:rFonts w:ascii="Arial" w:hAnsi="Arial" w:cs="Arial"/>
          <w:sz w:val="22"/>
          <w:szCs w:val="22"/>
        </w:rPr>
        <w:t>a</w:t>
      </w:r>
      <w:r w:rsidR="005E7823" w:rsidRPr="00B32BB2">
        <w:rPr>
          <w:rFonts w:ascii="Arial" w:hAnsi="Arial" w:cs="Arial"/>
          <w:sz w:val="22"/>
          <w:szCs w:val="22"/>
        </w:rPr>
        <w:t xml:space="preserve">) </w:t>
      </w:r>
      <w:r w:rsidR="00B32BB2" w:rsidRPr="00B32BB2">
        <w:rPr>
          <w:rFonts w:ascii="Arial" w:hAnsi="Arial" w:cs="Arial"/>
          <w:sz w:val="22"/>
          <w:szCs w:val="22"/>
        </w:rPr>
        <w:t>How do “the Law and the Prophets bear witness to it”? (21b; 1:2)</w:t>
      </w:r>
      <w:r w:rsidR="0052261E">
        <w:rPr>
          <w:rFonts w:ascii="Arial" w:hAnsi="Arial" w:cs="Arial"/>
          <w:sz w:val="22"/>
          <w:szCs w:val="22"/>
        </w:rPr>
        <w:t xml:space="preserve"> </w:t>
      </w:r>
    </w:p>
    <w:p w14:paraId="5ECCD008" w14:textId="77777777" w:rsidR="00B32BB2" w:rsidRPr="00B32BB2" w:rsidRDefault="00B32BB2" w:rsidP="00B32BB2">
      <w:pPr>
        <w:rPr>
          <w:rFonts w:ascii="Arial" w:hAnsi="Arial" w:cs="Arial"/>
          <w:sz w:val="22"/>
          <w:szCs w:val="22"/>
        </w:rPr>
      </w:pPr>
    </w:p>
    <w:p w14:paraId="2CB25BA8" w14:textId="1C7CC2BC" w:rsidR="00962752" w:rsidRDefault="00CD6034" w:rsidP="005E78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32BB2">
        <w:rPr>
          <w:rFonts w:ascii="Arial" w:hAnsi="Arial" w:cs="Arial"/>
          <w:sz w:val="22"/>
          <w:szCs w:val="22"/>
        </w:rPr>
        <w:t>Who receives</w:t>
      </w:r>
      <w:r>
        <w:rPr>
          <w:rFonts w:ascii="Arial" w:hAnsi="Arial" w:cs="Arial"/>
          <w:sz w:val="22"/>
          <w:szCs w:val="22"/>
        </w:rPr>
        <w:t xml:space="preserve"> “the</w:t>
      </w:r>
      <w:r w:rsidR="005E7823">
        <w:rPr>
          <w:rFonts w:ascii="Arial" w:hAnsi="Arial" w:cs="Arial"/>
          <w:sz w:val="22"/>
          <w:szCs w:val="22"/>
        </w:rPr>
        <w:t xml:space="preserve"> </w:t>
      </w:r>
      <w:r w:rsidR="006D1EAD">
        <w:rPr>
          <w:rFonts w:ascii="Arial" w:hAnsi="Arial" w:cs="Arial"/>
          <w:sz w:val="22"/>
          <w:szCs w:val="22"/>
        </w:rPr>
        <w:t>righteousness</w:t>
      </w:r>
      <w:r>
        <w:rPr>
          <w:rFonts w:ascii="Arial" w:hAnsi="Arial" w:cs="Arial"/>
          <w:sz w:val="22"/>
          <w:szCs w:val="22"/>
        </w:rPr>
        <w:t xml:space="preserve"> of God”</w:t>
      </w:r>
      <w:r w:rsidR="005E7823">
        <w:rPr>
          <w:rFonts w:ascii="Arial" w:hAnsi="Arial" w:cs="Arial"/>
          <w:sz w:val="22"/>
          <w:szCs w:val="22"/>
        </w:rPr>
        <w:t>? (</w:t>
      </w:r>
      <w:r w:rsidR="006D1EA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5E7823">
        <w:rPr>
          <w:rFonts w:ascii="Arial" w:hAnsi="Arial" w:cs="Arial"/>
          <w:sz w:val="22"/>
          <w:szCs w:val="22"/>
        </w:rPr>
        <w:t>)</w:t>
      </w:r>
      <w:r w:rsidR="0052261E">
        <w:rPr>
          <w:rFonts w:ascii="Arial" w:hAnsi="Arial" w:cs="Arial"/>
          <w:sz w:val="22"/>
          <w:szCs w:val="22"/>
        </w:rPr>
        <w:t xml:space="preserve"> Why is there “no distinction”? (23) What does it mean to “fall short of the glory of God”? </w:t>
      </w:r>
    </w:p>
    <w:p w14:paraId="43C15647" w14:textId="77777777" w:rsidR="0052261E" w:rsidRPr="0052261E" w:rsidRDefault="0052261E" w:rsidP="0052261E">
      <w:pPr>
        <w:pStyle w:val="ListParagraph"/>
        <w:rPr>
          <w:rFonts w:ascii="Arial" w:hAnsi="Arial" w:cs="Arial"/>
          <w:sz w:val="22"/>
          <w:szCs w:val="22"/>
        </w:rPr>
      </w:pPr>
    </w:p>
    <w:p w14:paraId="79476A2E" w14:textId="6926C9C8" w:rsidR="0052261E" w:rsidRDefault="0052261E" w:rsidP="005E78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B5C0E">
        <w:rPr>
          <w:rFonts w:ascii="Arial" w:hAnsi="Arial" w:cs="Arial"/>
          <w:sz w:val="22"/>
          <w:szCs w:val="22"/>
        </w:rPr>
        <w:t xml:space="preserve">Read verse 24. </w:t>
      </w:r>
      <w:r>
        <w:rPr>
          <w:rFonts w:ascii="Arial" w:hAnsi="Arial" w:cs="Arial"/>
          <w:sz w:val="22"/>
          <w:szCs w:val="22"/>
        </w:rPr>
        <w:t>What d</w:t>
      </w:r>
      <w:r w:rsidR="001B5C0E">
        <w:rPr>
          <w:rFonts w:ascii="Arial" w:hAnsi="Arial" w:cs="Arial"/>
          <w:sz w:val="22"/>
          <w:szCs w:val="22"/>
        </w:rPr>
        <w:t xml:space="preserve">oes the word </w:t>
      </w:r>
      <w:r>
        <w:rPr>
          <w:rFonts w:ascii="Arial" w:hAnsi="Arial" w:cs="Arial"/>
          <w:sz w:val="22"/>
          <w:szCs w:val="22"/>
        </w:rPr>
        <w:t>“justifie</w:t>
      </w:r>
      <w:r w:rsidR="001B5C0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”</w:t>
      </w:r>
      <w:r w:rsidR="001B5C0E">
        <w:rPr>
          <w:rFonts w:ascii="Arial" w:hAnsi="Arial" w:cs="Arial"/>
          <w:sz w:val="22"/>
          <w:szCs w:val="22"/>
        </w:rPr>
        <w:t xml:space="preserve"> mean to us</w:t>
      </w:r>
      <w:r>
        <w:rPr>
          <w:rFonts w:ascii="Arial" w:hAnsi="Arial" w:cs="Arial"/>
          <w:sz w:val="22"/>
          <w:szCs w:val="22"/>
        </w:rPr>
        <w:t>? (</w:t>
      </w:r>
      <w:r w:rsidR="001B5C0E">
        <w:rPr>
          <w:rFonts w:ascii="Arial" w:hAnsi="Arial" w:cs="Arial"/>
          <w:sz w:val="22"/>
          <w:szCs w:val="22"/>
        </w:rPr>
        <w:t>1Co 6:11; Tit 3:5–7</w:t>
      </w:r>
      <w:r>
        <w:rPr>
          <w:rFonts w:ascii="Arial" w:hAnsi="Arial" w:cs="Arial"/>
          <w:sz w:val="22"/>
          <w:szCs w:val="22"/>
        </w:rPr>
        <w:t xml:space="preserve">) </w:t>
      </w:r>
      <w:r w:rsidR="001B5C0E">
        <w:rPr>
          <w:rFonts w:ascii="Arial" w:hAnsi="Arial" w:cs="Arial"/>
          <w:sz w:val="22"/>
          <w:szCs w:val="22"/>
        </w:rPr>
        <w:t>Why do we have to receive it “by his grace as a gift”? (Eph</w:t>
      </w:r>
      <w:r w:rsidR="0081169A">
        <w:rPr>
          <w:rFonts w:ascii="Arial" w:hAnsi="Arial" w:cs="Arial"/>
          <w:sz w:val="22"/>
          <w:szCs w:val="22"/>
        </w:rPr>
        <w:t xml:space="preserve"> </w:t>
      </w:r>
      <w:r w:rsidR="001B5C0E">
        <w:rPr>
          <w:rFonts w:ascii="Arial" w:hAnsi="Arial" w:cs="Arial"/>
          <w:sz w:val="22"/>
          <w:szCs w:val="22"/>
        </w:rPr>
        <w:t xml:space="preserve">2:8,9) </w:t>
      </w:r>
    </w:p>
    <w:p w14:paraId="386C0C29" w14:textId="77777777" w:rsidR="001B5C0E" w:rsidRPr="001B5C0E" w:rsidRDefault="001B5C0E" w:rsidP="001B5C0E">
      <w:pPr>
        <w:pStyle w:val="ListParagraph"/>
        <w:rPr>
          <w:rFonts w:ascii="Arial" w:hAnsi="Arial" w:cs="Arial"/>
          <w:sz w:val="22"/>
          <w:szCs w:val="22"/>
        </w:rPr>
      </w:pPr>
    </w:p>
    <w:p w14:paraId="2EB58C94" w14:textId="0F19BAFA" w:rsidR="005D4739" w:rsidRDefault="001B5C0E" w:rsidP="005E78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“the redemption that is in Christ Jesus”? (</w:t>
      </w:r>
      <w:r w:rsidR="005D4739">
        <w:rPr>
          <w:rFonts w:ascii="Arial" w:hAnsi="Arial" w:cs="Arial"/>
          <w:sz w:val="22"/>
          <w:szCs w:val="22"/>
        </w:rPr>
        <w:t xml:space="preserve">24b; </w:t>
      </w:r>
      <w:r>
        <w:rPr>
          <w:rFonts w:ascii="Arial" w:hAnsi="Arial" w:cs="Arial"/>
          <w:sz w:val="22"/>
          <w:szCs w:val="22"/>
        </w:rPr>
        <w:t>Eph</w:t>
      </w:r>
      <w:r w:rsidR="008116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1:7) </w:t>
      </w:r>
      <w:r w:rsidR="005D4739">
        <w:rPr>
          <w:rFonts w:ascii="Arial" w:hAnsi="Arial" w:cs="Arial"/>
          <w:sz w:val="22"/>
          <w:szCs w:val="22"/>
        </w:rPr>
        <w:t xml:space="preserve">What does it mean to us that God put Christ </w:t>
      </w:r>
      <w:r w:rsidR="001C2C76">
        <w:rPr>
          <w:rFonts w:ascii="Arial" w:hAnsi="Arial" w:cs="Arial"/>
          <w:sz w:val="22"/>
          <w:szCs w:val="22"/>
        </w:rPr>
        <w:t xml:space="preserve">forward </w:t>
      </w:r>
      <w:r w:rsidR="005D4739">
        <w:rPr>
          <w:rFonts w:ascii="Arial" w:hAnsi="Arial" w:cs="Arial"/>
          <w:sz w:val="22"/>
          <w:szCs w:val="22"/>
        </w:rPr>
        <w:t xml:space="preserve">as a “propitiation” for us? (25a; 5:9; Col 1:21,22) </w:t>
      </w:r>
    </w:p>
    <w:p w14:paraId="05DEE1A9" w14:textId="77777777" w:rsidR="005D4739" w:rsidRPr="005D4739" w:rsidRDefault="005D4739" w:rsidP="005D4739">
      <w:pPr>
        <w:pStyle w:val="ListParagraph"/>
        <w:rPr>
          <w:rFonts w:ascii="Arial" w:hAnsi="Arial" w:cs="Arial"/>
          <w:sz w:val="22"/>
          <w:szCs w:val="22"/>
        </w:rPr>
      </w:pPr>
    </w:p>
    <w:p w14:paraId="3C843EDA" w14:textId="7F94EB74" w:rsidR="001B5C0E" w:rsidRDefault="005D4739" w:rsidP="005E78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Why was the shedding of Christ’s blood necessary? (Heb9:22</w:t>
      </w:r>
      <w:r w:rsidR="0081169A">
        <w:rPr>
          <w:rFonts w:ascii="Arial" w:hAnsi="Arial" w:cs="Arial"/>
          <w:sz w:val="22"/>
          <w:szCs w:val="22"/>
        </w:rPr>
        <w:t>; Lev11:17</w:t>
      </w:r>
      <w:r>
        <w:rPr>
          <w:rFonts w:ascii="Arial" w:hAnsi="Arial" w:cs="Arial"/>
          <w:sz w:val="22"/>
          <w:szCs w:val="22"/>
        </w:rPr>
        <w:t xml:space="preserve">) How does his blood </w:t>
      </w:r>
      <w:r w:rsidR="001C2C76">
        <w:rPr>
          <w:rFonts w:ascii="Arial" w:hAnsi="Arial" w:cs="Arial"/>
          <w:sz w:val="22"/>
          <w:szCs w:val="22"/>
        </w:rPr>
        <w:t>help us? (Heb</w:t>
      </w:r>
      <w:r w:rsidR="0081169A">
        <w:rPr>
          <w:rFonts w:ascii="Arial" w:hAnsi="Arial" w:cs="Arial"/>
          <w:sz w:val="22"/>
          <w:szCs w:val="22"/>
        </w:rPr>
        <w:t xml:space="preserve"> </w:t>
      </w:r>
      <w:r w:rsidR="001C2C76">
        <w:rPr>
          <w:rFonts w:ascii="Arial" w:hAnsi="Arial" w:cs="Arial"/>
          <w:sz w:val="22"/>
          <w:szCs w:val="22"/>
        </w:rPr>
        <w:t>9:14; 1Jn 1:7) What does it mean to receive it “by faith</w:t>
      </w:r>
      <w:r w:rsidR="0081169A">
        <w:rPr>
          <w:rFonts w:ascii="Arial" w:hAnsi="Arial" w:cs="Arial"/>
          <w:sz w:val="22"/>
          <w:szCs w:val="22"/>
        </w:rPr>
        <w:t>”</w:t>
      </w:r>
      <w:r w:rsidR="001C2C76">
        <w:rPr>
          <w:rFonts w:ascii="Arial" w:hAnsi="Arial" w:cs="Arial"/>
          <w:sz w:val="22"/>
          <w:szCs w:val="22"/>
        </w:rPr>
        <w:t>?</w:t>
      </w:r>
    </w:p>
    <w:p w14:paraId="152E9799" w14:textId="77777777" w:rsidR="0081169A" w:rsidRPr="0081169A" w:rsidRDefault="0081169A" w:rsidP="0081169A">
      <w:pPr>
        <w:pStyle w:val="ListParagraph"/>
        <w:rPr>
          <w:rFonts w:ascii="Arial" w:hAnsi="Arial" w:cs="Arial"/>
          <w:sz w:val="22"/>
          <w:szCs w:val="22"/>
        </w:rPr>
      </w:pPr>
    </w:p>
    <w:p w14:paraId="0DE7EAFD" w14:textId="373835A4" w:rsidR="0081169A" w:rsidRPr="005E7823" w:rsidRDefault="0081169A" w:rsidP="005E78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</w:t>
      </w:r>
      <w:r w:rsidR="00875E9E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Christ</w:t>
      </w:r>
      <w:r w:rsidR="00875E9E">
        <w:rPr>
          <w:rFonts w:ascii="Arial" w:hAnsi="Arial" w:cs="Arial"/>
          <w:sz w:val="22"/>
          <w:szCs w:val="22"/>
        </w:rPr>
        <w:t>’s redemption and propitiation for us</w:t>
      </w:r>
      <w:r>
        <w:rPr>
          <w:rFonts w:ascii="Arial" w:hAnsi="Arial" w:cs="Arial"/>
          <w:sz w:val="22"/>
          <w:szCs w:val="22"/>
        </w:rPr>
        <w:t xml:space="preserve"> show God’s righteousness? (25b,</w:t>
      </w:r>
      <w:r w:rsidR="00875E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26a) What can we learn here about God? (26b)</w:t>
      </w:r>
    </w:p>
    <w:sectPr w:rsidR="0081169A" w:rsidRPr="005E7823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6A41"/>
    <w:multiLevelType w:val="hybridMultilevel"/>
    <w:tmpl w:val="A97C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8BD"/>
    <w:multiLevelType w:val="hybridMultilevel"/>
    <w:tmpl w:val="D7A6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52"/>
    <w:rsid w:val="001B5C0E"/>
    <w:rsid w:val="001C2C76"/>
    <w:rsid w:val="003F0DA8"/>
    <w:rsid w:val="0052261E"/>
    <w:rsid w:val="005D4739"/>
    <w:rsid w:val="005E7823"/>
    <w:rsid w:val="006D1EAD"/>
    <w:rsid w:val="0081169A"/>
    <w:rsid w:val="00875E9E"/>
    <w:rsid w:val="00962752"/>
    <w:rsid w:val="00A74893"/>
    <w:rsid w:val="00B32BB2"/>
    <w:rsid w:val="00C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60B73"/>
  <w15:chartTrackingRefBased/>
  <w15:docId w15:val="{4A38E23F-2D6E-8F4E-B2D1-B998C539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2021-02-22T23:26:00Z</dcterms:created>
  <dcterms:modified xsi:type="dcterms:W3CDTF">2021-02-23T01:12:00Z</dcterms:modified>
</cp:coreProperties>
</file>