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0EA" w:rsidRDefault="00CA20EA">
      <w:pPr>
        <w:widowControl w:val="0"/>
        <w:rPr>
          <w:rFonts w:ascii="Arial" w:hAnsi="Arial"/>
          <w:sz w:val="22"/>
        </w:rPr>
      </w:pPr>
      <w:r>
        <w:fldChar w:fldCharType="begin"/>
      </w:r>
      <w:r>
        <w:instrText xml:space="preserve"> SEQ CHAPTER \h \r 1</w:instrText>
      </w:r>
      <w:r>
        <w:fldChar w:fldCharType="end"/>
      </w:r>
    </w:p>
    <w:p w:rsidR="00CA20EA" w:rsidRDefault="00CA20EA">
      <w:pPr>
        <w:widowControl w:val="0"/>
        <w:rPr>
          <w:rFonts w:ascii="Arial" w:hAnsi="Arial"/>
          <w:sz w:val="22"/>
        </w:rPr>
      </w:pPr>
    </w:p>
    <w:p w:rsidR="00CA20EA" w:rsidRDefault="00CA20EA">
      <w:pPr>
        <w:widowControl w:val="0"/>
        <w:tabs>
          <w:tab w:val="center" w:pos="4680"/>
        </w:tabs>
        <w:rPr>
          <w:rFonts w:ascii="Arial" w:hAnsi="Arial"/>
          <w:sz w:val="22"/>
        </w:rPr>
      </w:pPr>
      <w:r>
        <w:rPr>
          <w:rFonts w:ascii="Arial" w:hAnsi="Arial"/>
          <w:sz w:val="22"/>
        </w:rPr>
        <w:tab/>
        <w:t>“OPEN YOUR EYES AND LOOK AT THE FIELDS!”</w:t>
      </w:r>
    </w:p>
    <w:p w:rsidR="00CA20EA" w:rsidRDefault="00CA20EA">
      <w:pPr>
        <w:widowControl w:val="0"/>
        <w:rPr>
          <w:rFonts w:ascii="Arial" w:hAnsi="Arial"/>
          <w:sz w:val="22"/>
        </w:rPr>
      </w:pPr>
    </w:p>
    <w:p w:rsidR="00CA20EA" w:rsidRDefault="00B66746">
      <w:pPr>
        <w:widowControl w:val="0"/>
        <w:rPr>
          <w:rFonts w:ascii="Arial" w:hAnsi="Arial"/>
          <w:sz w:val="22"/>
        </w:rPr>
      </w:pPr>
      <w:r>
        <w:rPr>
          <w:rFonts w:ascii="Arial" w:hAnsi="Arial"/>
          <w:sz w:val="22"/>
        </w:rPr>
        <w:t>John 4:27–</w:t>
      </w:r>
      <w:r w:rsidR="00CA20EA">
        <w:rPr>
          <w:rFonts w:ascii="Arial" w:hAnsi="Arial"/>
          <w:sz w:val="22"/>
        </w:rPr>
        <w:t>42</w:t>
      </w:r>
    </w:p>
    <w:p w:rsidR="00CA20EA" w:rsidRDefault="00CA20EA">
      <w:pPr>
        <w:widowControl w:val="0"/>
        <w:rPr>
          <w:rFonts w:ascii="Arial" w:hAnsi="Arial"/>
          <w:sz w:val="22"/>
        </w:rPr>
      </w:pPr>
      <w:r>
        <w:rPr>
          <w:rFonts w:ascii="Arial" w:hAnsi="Arial"/>
          <w:sz w:val="22"/>
        </w:rPr>
        <w:t>Key Verse: 4:35</w:t>
      </w:r>
    </w:p>
    <w:p w:rsidR="00CA20EA" w:rsidRDefault="00CA20EA">
      <w:pPr>
        <w:widowControl w:val="0"/>
        <w:rPr>
          <w:rFonts w:ascii="Arial" w:hAnsi="Arial"/>
          <w:sz w:val="22"/>
        </w:rPr>
      </w:pPr>
    </w:p>
    <w:p w:rsidR="00CA20EA" w:rsidRDefault="00CA20EA" w:rsidP="00B321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sz w:val="22"/>
        </w:rPr>
      </w:pPr>
      <w:r>
        <w:rPr>
          <w:rFonts w:ascii="Arial" w:hAnsi="Arial"/>
          <w:sz w:val="22"/>
        </w:rPr>
        <w:t>1.</w:t>
      </w:r>
      <w:r>
        <w:rPr>
          <w:rFonts w:ascii="Arial" w:hAnsi="Arial"/>
          <w:sz w:val="22"/>
        </w:rPr>
        <w:tab/>
        <w:t xml:space="preserve"> </w:t>
      </w:r>
      <w:r w:rsidR="00F90852">
        <w:rPr>
          <w:rFonts w:ascii="Arial" w:hAnsi="Arial"/>
          <w:sz w:val="22"/>
        </w:rPr>
        <w:t xml:space="preserve">How is the opening situation described, and why? (27) </w:t>
      </w:r>
      <w:r w:rsidR="00B321C7">
        <w:rPr>
          <w:rFonts w:ascii="Arial" w:hAnsi="Arial"/>
          <w:sz w:val="22"/>
        </w:rPr>
        <w:t>What did the Samaritan woman do, how did her townspeople respond to her, and why? (28–30)</w:t>
      </w:r>
    </w:p>
    <w:p w:rsidR="00CA20EA" w:rsidRDefault="00CA20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2"/>
        </w:rPr>
      </w:pPr>
    </w:p>
    <w:p w:rsidR="00B321C7" w:rsidRDefault="00B321C7" w:rsidP="00A96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sz w:val="22"/>
        </w:rPr>
      </w:pPr>
      <w:r>
        <w:rPr>
          <w:rFonts w:ascii="Arial" w:hAnsi="Arial"/>
          <w:sz w:val="22"/>
        </w:rPr>
        <w:t>2</w:t>
      </w:r>
      <w:r w:rsidR="00CA20EA">
        <w:rPr>
          <w:rFonts w:ascii="Arial" w:hAnsi="Arial"/>
          <w:sz w:val="22"/>
        </w:rPr>
        <w:t>.</w:t>
      </w:r>
      <w:r w:rsidR="00CA20EA">
        <w:rPr>
          <w:rFonts w:ascii="Arial" w:hAnsi="Arial"/>
          <w:sz w:val="22"/>
        </w:rPr>
        <w:tab/>
        <w:t xml:space="preserve"> </w:t>
      </w:r>
      <w:r>
        <w:rPr>
          <w:rFonts w:ascii="Arial" w:hAnsi="Arial"/>
          <w:sz w:val="22"/>
        </w:rPr>
        <w:t>In contrast</w:t>
      </w:r>
      <w:r w:rsidR="00250D05">
        <w:rPr>
          <w:rFonts w:ascii="Arial" w:hAnsi="Arial"/>
          <w:sz w:val="22"/>
        </w:rPr>
        <w:t xml:space="preserve"> to her</w:t>
      </w:r>
      <w:r>
        <w:rPr>
          <w:rFonts w:ascii="Arial" w:hAnsi="Arial"/>
          <w:sz w:val="22"/>
        </w:rPr>
        <w:t>, what were the disciples focused on, and how did Jesus respond to them? (31–34) What was he trying to teach them and us?</w:t>
      </w:r>
    </w:p>
    <w:p w:rsidR="00B321C7" w:rsidRDefault="00B321C7" w:rsidP="00A96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sz w:val="22"/>
        </w:rPr>
      </w:pPr>
    </w:p>
    <w:p w:rsidR="00A96995" w:rsidRDefault="00B321C7" w:rsidP="00A96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sz w:val="22"/>
        </w:rPr>
      </w:pPr>
      <w:r>
        <w:rPr>
          <w:rFonts w:ascii="Arial" w:hAnsi="Arial"/>
          <w:sz w:val="22"/>
        </w:rPr>
        <w:t xml:space="preserve">3. </w:t>
      </w:r>
      <w:r>
        <w:rPr>
          <w:rFonts w:ascii="Arial" w:hAnsi="Arial"/>
          <w:sz w:val="22"/>
        </w:rPr>
        <w:tab/>
        <w:t xml:space="preserve"> </w:t>
      </w:r>
      <w:r w:rsidR="00B66746">
        <w:rPr>
          <w:rFonts w:ascii="Arial" w:hAnsi="Arial"/>
          <w:sz w:val="22"/>
        </w:rPr>
        <w:t xml:space="preserve">Read verse 35. </w:t>
      </w:r>
      <w:r>
        <w:rPr>
          <w:rFonts w:ascii="Arial" w:hAnsi="Arial"/>
          <w:sz w:val="22"/>
        </w:rPr>
        <w:t xml:space="preserve">What was the point of the saying Jesus mentioned? (35a) In contrast to it, </w:t>
      </w:r>
      <w:r w:rsidR="00865EB0">
        <w:rPr>
          <w:rFonts w:ascii="Arial" w:hAnsi="Arial"/>
          <w:sz w:val="22"/>
        </w:rPr>
        <w:t>how</w:t>
      </w:r>
      <w:r>
        <w:rPr>
          <w:rFonts w:ascii="Arial" w:hAnsi="Arial"/>
          <w:sz w:val="22"/>
        </w:rPr>
        <w:t xml:space="preserve"> was Jesus </w:t>
      </w:r>
      <w:r w:rsidR="00865EB0">
        <w:rPr>
          <w:rFonts w:ascii="Arial" w:hAnsi="Arial"/>
          <w:sz w:val="22"/>
        </w:rPr>
        <w:t>urging</w:t>
      </w:r>
      <w:r>
        <w:rPr>
          <w:rFonts w:ascii="Arial" w:hAnsi="Arial"/>
          <w:sz w:val="22"/>
        </w:rPr>
        <w:t xml:space="preserve"> his disciples? (35b) What did he mean by the “ripe harvest fields”? In this specific context, why was he telling his disciples to “open their eyes</w:t>
      </w:r>
      <w:r w:rsidR="00865EB0">
        <w:rPr>
          <w:rFonts w:ascii="Arial" w:hAnsi="Arial"/>
          <w:sz w:val="22"/>
        </w:rPr>
        <w:t>,</w:t>
      </w:r>
      <w:r>
        <w:rPr>
          <w:rFonts w:ascii="Arial" w:hAnsi="Arial"/>
          <w:sz w:val="22"/>
        </w:rPr>
        <w:t>”</w:t>
      </w:r>
      <w:r w:rsidR="00865EB0">
        <w:rPr>
          <w:rFonts w:ascii="Arial" w:hAnsi="Arial"/>
          <w:sz w:val="22"/>
        </w:rPr>
        <w:t xml:space="preserve"> and w</w:t>
      </w:r>
      <w:r>
        <w:rPr>
          <w:rFonts w:ascii="Arial" w:hAnsi="Arial"/>
          <w:sz w:val="22"/>
        </w:rPr>
        <w:t xml:space="preserve">hat does </w:t>
      </w:r>
      <w:r w:rsidR="00865EB0">
        <w:rPr>
          <w:rFonts w:ascii="Arial" w:hAnsi="Arial"/>
          <w:sz w:val="22"/>
        </w:rPr>
        <w:t>this</w:t>
      </w:r>
      <w:r>
        <w:rPr>
          <w:rFonts w:ascii="Arial" w:hAnsi="Arial"/>
          <w:sz w:val="22"/>
        </w:rPr>
        <w:t xml:space="preserve"> mean to us?</w:t>
      </w:r>
    </w:p>
    <w:p w:rsidR="00A96995" w:rsidRDefault="00A96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sz w:val="22"/>
        </w:rPr>
      </w:pPr>
    </w:p>
    <w:p w:rsidR="00CA20EA" w:rsidRDefault="00A96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sz w:val="22"/>
        </w:rPr>
      </w:pPr>
      <w:r>
        <w:rPr>
          <w:rFonts w:ascii="Arial" w:hAnsi="Arial"/>
          <w:sz w:val="22"/>
        </w:rPr>
        <w:t>4.</w:t>
      </w:r>
      <w:r>
        <w:rPr>
          <w:rFonts w:ascii="Arial" w:hAnsi="Arial"/>
          <w:sz w:val="22"/>
        </w:rPr>
        <w:tab/>
        <w:t xml:space="preserve"> </w:t>
      </w:r>
      <w:r w:rsidR="00787E03">
        <w:rPr>
          <w:rFonts w:ascii="Arial" w:hAnsi="Arial"/>
          <w:sz w:val="22"/>
        </w:rPr>
        <w:t>What does it mean to “reap,” “draw wages,” and “harvest a crop for eternal life,” and w</w:t>
      </w:r>
      <w:r w:rsidR="00787E03">
        <w:rPr>
          <w:rFonts w:ascii="Arial" w:hAnsi="Arial"/>
          <w:sz w:val="22"/>
        </w:rPr>
        <w:t xml:space="preserve">hy does Jesus </w:t>
      </w:r>
      <w:r w:rsidR="00865EB0">
        <w:rPr>
          <w:rFonts w:ascii="Arial" w:hAnsi="Arial"/>
          <w:sz w:val="22"/>
        </w:rPr>
        <w:t>stress</w:t>
      </w:r>
      <w:r w:rsidR="00787E03">
        <w:rPr>
          <w:rFonts w:ascii="Arial" w:hAnsi="Arial"/>
          <w:sz w:val="22"/>
        </w:rPr>
        <w:t xml:space="preserve">, “Even now”? (36a) </w:t>
      </w:r>
      <w:r w:rsidR="00787E03">
        <w:rPr>
          <w:rFonts w:ascii="Arial" w:hAnsi="Arial"/>
          <w:sz w:val="22"/>
        </w:rPr>
        <w:t xml:space="preserve">Who are the “sowers” and “reapers,” and why is Jesus teaching </w:t>
      </w:r>
      <w:r w:rsidR="00865EB0">
        <w:rPr>
          <w:rFonts w:ascii="Arial" w:hAnsi="Arial"/>
          <w:sz w:val="22"/>
        </w:rPr>
        <w:t xml:space="preserve">us </w:t>
      </w:r>
      <w:r w:rsidR="00787E03">
        <w:rPr>
          <w:rFonts w:ascii="Arial" w:hAnsi="Arial"/>
          <w:sz w:val="22"/>
        </w:rPr>
        <w:t>these things? (36b–38)</w:t>
      </w:r>
    </w:p>
    <w:p w:rsidR="00CA20EA" w:rsidRDefault="00CA20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2"/>
        </w:rPr>
      </w:pPr>
    </w:p>
    <w:p w:rsidR="00CA20EA" w:rsidRDefault="00A96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sz w:val="22"/>
        </w:rPr>
      </w:pPr>
      <w:r>
        <w:rPr>
          <w:rFonts w:ascii="Arial" w:hAnsi="Arial"/>
          <w:sz w:val="22"/>
        </w:rPr>
        <w:t>5</w:t>
      </w:r>
      <w:r w:rsidR="00CA20EA">
        <w:rPr>
          <w:rFonts w:ascii="Arial" w:hAnsi="Arial"/>
          <w:sz w:val="22"/>
        </w:rPr>
        <w:t>.</w:t>
      </w:r>
      <w:r w:rsidR="00CA20EA">
        <w:rPr>
          <w:rFonts w:ascii="Arial" w:hAnsi="Arial"/>
          <w:sz w:val="22"/>
        </w:rPr>
        <w:tab/>
        <w:t xml:space="preserve"> </w:t>
      </w:r>
      <w:r w:rsidR="00865EB0">
        <w:rPr>
          <w:rFonts w:ascii="Arial" w:hAnsi="Arial"/>
          <w:sz w:val="22"/>
        </w:rPr>
        <w:t>How did the townspeople’s faith in Jesus get started</w:t>
      </w:r>
      <w:r>
        <w:rPr>
          <w:rFonts w:ascii="Arial" w:hAnsi="Arial"/>
          <w:sz w:val="22"/>
        </w:rPr>
        <w:t xml:space="preserve">? (39) </w:t>
      </w:r>
      <w:r w:rsidR="00865EB0">
        <w:rPr>
          <w:rFonts w:ascii="Arial" w:hAnsi="Arial"/>
          <w:sz w:val="22"/>
        </w:rPr>
        <w:t>Why was it important for them to spend more time with him in person? (40,41) What conviction did they come to have about Jesus, and what does this mean to us? (42)</w:t>
      </w:r>
      <w:bookmarkStart w:id="0" w:name="_GoBack"/>
      <w:bookmarkEnd w:id="0"/>
    </w:p>
    <w:sectPr w:rsidR="00CA20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embedSystemFonts/>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72"/>
    <w:rsid w:val="00250D05"/>
    <w:rsid w:val="00337072"/>
    <w:rsid w:val="00787E03"/>
    <w:rsid w:val="00865EB0"/>
    <w:rsid w:val="00A96995"/>
    <w:rsid w:val="00B17EDD"/>
    <w:rsid w:val="00B321C7"/>
    <w:rsid w:val="00B66746"/>
    <w:rsid w:val="00CA20EA"/>
    <w:rsid w:val="00E517AA"/>
    <w:rsid w:val="00F908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3F6D"/>
  <w15:docId w15:val="{D0EF8F1E-CF4F-BD4C-AB28-FAAAB966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4</cp:revision>
  <cp:lastPrinted>2010-07-02T01:55:00Z</cp:lastPrinted>
  <dcterms:created xsi:type="dcterms:W3CDTF">2019-01-23T16:09:00Z</dcterms:created>
  <dcterms:modified xsi:type="dcterms:W3CDTF">2019-01-23T16:19:00Z</dcterms:modified>
</cp:coreProperties>
</file>