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7EE" w:rsidRDefault="00AD7833">
      <w:pPr>
        <w:rPr>
          <w:rFonts w:ascii="Arial" w:hAnsi="Arial" w:cs="Arial"/>
          <w:sz w:val="22"/>
          <w:szCs w:val="22"/>
        </w:rPr>
      </w:pPr>
    </w:p>
    <w:p w:rsidR="00515807" w:rsidRDefault="00515807">
      <w:pPr>
        <w:rPr>
          <w:rFonts w:ascii="Arial" w:hAnsi="Arial" w:cs="Arial"/>
          <w:sz w:val="22"/>
          <w:szCs w:val="22"/>
        </w:rPr>
      </w:pPr>
    </w:p>
    <w:p w:rsidR="00515807" w:rsidRDefault="00515807" w:rsidP="0051580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WONDERFUL COUNSELOR</w:t>
      </w:r>
    </w:p>
    <w:p w:rsidR="00515807" w:rsidRDefault="00515807" w:rsidP="00515807">
      <w:pPr>
        <w:jc w:val="center"/>
        <w:rPr>
          <w:rFonts w:ascii="Arial" w:hAnsi="Arial" w:cs="Arial"/>
          <w:sz w:val="22"/>
          <w:szCs w:val="22"/>
        </w:rPr>
      </w:pPr>
    </w:p>
    <w:p w:rsidR="00515807" w:rsidRDefault="00515807" w:rsidP="005158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Isaiah 9:1–7</w:t>
      </w:r>
    </w:p>
    <w:p w:rsidR="00515807" w:rsidRDefault="00515807" w:rsidP="005158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9:6</w:t>
      </w:r>
    </w:p>
    <w:p w:rsidR="00515807" w:rsidRDefault="00515807" w:rsidP="00515807">
      <w:pPr>
        <w:rPr>
          <w:rFonts w:ascii="Arial" w:hAnsi="Arial" w:cs="Arial"/>
          <w:sz w:val="22"/>
          <w:szCs w:val="22"/>
        </w:rPr>
      </w:pPr>
    </w:p>
    <w:p w:rsidR="00515807" w:rsidRDefault="00C36EF2" w:rsidP="0051580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Who were those who were in “distress”? (9:1a; 8:19–22) What lands did God humble in the past</w:t>
      </w:r>
      <w:r w:rsidR="005D66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(9:1b; cf. 2Ki15:29)</w:t>
      </w:r>
      <w:r w:rsidR="005D665E">
        <w:rPr>
          <w:rFonts w:ascii="Arial" w:hAnsi="Arial" w:cs="Arial"/>
          <w:sz w:val="22"/>
          <w:szCs w:val="22"/>
        </w:rPr>
        <w:t>, h</w:t>
      </w:r>
      <w:r>
        <w:rPr>
          <w:rFonts w:ascii="Arial" w:hAnsi="Arial" w:cs="Arial"/>
          <w:sz w:val="22"/>
          <w:szCs w:val="22"/>
        </w:rPr>
        <w:t>ow would he honor them in the future (9:1c–2; cf. Mt4:13–16)</w:t>
      </w:r>
      <w:r w:rsidR="00595E58">
        <w:rPr>
          <w:rFonts w:ascii="Arial" w:hAnsi="Arial" w:cs="Arial"/>
          <w:sz w:val="22"/>
          <w:szCs w:val="22"/>
        </w:rPr>
        <w:t>, and w</w:t>
      </w:r>
      <w:r w:rsidR="005D665E">
        <w:rPr>
          <w:rFonts w:ascii="Arial" w:hAnsi="Arial" w:cs="Arial"/>
          <w:sz w:val="22"/>
          <w:szCs w:val="22"/>
        </w:rPr>
        <w:t xml:space="preserve">hat does this tell us about God? </w:t>
      </w:r>
      <w:r w:rsidR="00595E58">
        <w:rPr>
          <w:rFonts w:ascii="Arial" w:hAnsi="Arial" w:cs="Arial"/>
          <w:sz w:val="22"/>
          <w:szCs w:val="22"/>
        </w:rPr>
        <w:t>How can we</w:t>
      </w:r>
      <w:r>
        <w:rPr>
          <w:rFonts w:ascii="Arial" w:hAnsi="Arial" w:cs="Arial"/>
          <w:sz w:val="22"/>
          <w:szCs w:val="22"/>
        </w:rPr>
        <w:t xml:space="preserve"> experience this “great light”?</w:t>
      </w:r>
    </w:p>
    <w:p w:rsidR="00C36EF2" w:rsidRDefault="00C36EF2" w:rsidP="00C36EF2">
      <w:pPr>
        <w:rPr>
          <w:rFonts w:ascii="Arial" w:hAnsi="Arial" w:cs="Arial"/>
          <w:sz w:val="22"/>
          <w:szCs w:val="22"/>
        </w:rPr>
      </w:pPr>
    </w:p>
    <w:p w:rsidR="00C36EF2" w:rsidRDefault="00C36EF2" w:rsidP="00C36EF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else would God bless </w:t>
      </w:r>
      <w:r w:rsidR="00595E58">
        <w:rPr>
          <w:rFonts w:ascii="Arial" w:hAnsi="Arial" w:cs="Arial"/>
          <w:sz w:val="22"/>
          <w:szCs w:val="22"/>
        </w:rPr>
        <w:t>his</w:t>
      </w:r>
      <w:r>
        <w:rPr>
          <w:rFonts w:ascii="Arial" w:hAnsi="Arial" w:cs="Arial"/>
          <w:sz w:val="22"/>
          <w:szCs w:val="22"/>
        </w:rPr>
        <w:t xml:space="preserve"> people? (3) </w:t>
      </w:r>
      <w:r w:rsidR="005838DA">
        <w:rPr>
          <w:rFonts w:ascii="Arial" w:hAnsi="Arial" w:cs="Arial"/>
          <w:sz w:val="22"/>
          <w:szCs w:val="22"/>
        </w:rPr>
        <w:t>What lesson</w:t>
      </w:r>
      <w:r w:rsidR="00AB0E9A">
        <w:rPr>
          <w:rFonts w:ascii="Arial" w:hAnsi="Arial" w:cs="Arial"/>
          <w:sz w:val="22"/>
          <w:szCs w:val="22"/>
        </w:rPr>
        <w:t>s</w:t>
      </w:r>
      <w:r w:rsidR="005838DA">
        <w:rPr>
          <w:rFonts w:ascii="Arial" w:hAnsi="Arial" w:cs="Arial"/>
          <w:sz w:val="22"/>
          <w:szCs w:val="22"/>
        </w:rPr>
        <w:t xml:space="preserve"> do “the day of Midian’s defeat” teach</w:t>
      </w:r>
      <w:r w:rsidR="00595E58">
        <w:rPr>
          <w:rFonts w:ascii="Arial" w:hAnsi="Arial" w:cs="Arial"/>
          <w:sz w:val="22"/>
          <w:szCs w:val="22"/>
        </w:rPr>
        <w:t xml:space="preserve"> us</w:t>
      </w:r>
      <w:r w:rsidR="005838DA">
        <w:rPr>
          <w:rFonts w:ascii="Arial" w:hAnsi="Arial" w:cs="Arial"/>
          <w:sz w:val="22"/>
          <w:szCs w:val="22"/>
        </w:rPr>
        <w:t>? (4a; cf. Jdg7:1–25) How would God likewise “shatter” Israel’s enemies? (cf. 14:25; 37:36–38) What else is described, and what does it point to? (5; cf. 2:4)</w:t>
      </w:r>
    </w:p>
    <w:p w:rsidR="005838DA" w:rsidRPr="005838DA" w:rsidRDefault="005838DA" w:rsidP="005838DA">
      <w:pPr>
        <w:pStyle w:val="ListParagraph"/>
        <w:rPr>
          <w:rFonts w:ascii="Arial" w:hAnsi="Arial" w:cs="Arial"/>
          <w:sz w:val="22"/>
          <w:szCs w:val="22"/>
        </w:rPr>
      </w:pPr>
    </w:p>
    <w:p w:rsidR="005838DA" w:rsidRDefault="005838DA" w:rsidP="00C36EF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Read verse 6</w:t>
      </w:r>
      <w:r w:rsidR="00AB0E9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. How </w:t>
      </w:r>
      <w:r w:rsidR="006871DF">
        <w:rPr>
          <w:rFonts w:ascii="Arial" w:hAnsi="Arial" w:cs="Arial"/>
          <w:sz w:val="22"/>
          <w:szCs w:val="22"/>
        </w:rPr>
        <w:t>does this fulfill</w:t>
      </w:r>
      <w:r>
        <w:rPr>
          <w:rFonts w:ascii="Arial" w:hAnsi="Arial" w:cs="Arial"/>
          <w:sz w:val="22"/>
          <w:szCs w:val="22"/>
        </w:rPr>
        <w:t xml:space="preserve"> 7:14? How </w:t>
      </w:r>
      <w:r w:rsidR="00AB0E9A">
        <w:rPr>
          <w:rFonts w:ascii="Arial" w:hAnsi="Arial" w:cs="Arial"/>
          <w:sz w:val="22"/>
          <w:szCs w:val="22"/>
        </w:rPr>
        <w:t>would</w:t>
      </w:r>
      <w:r>
        <w:rPr>
          <w:rFonts w:ascii="Arial" w:hAnsi="Arial" w:cs="Arial"/>
          <w:sz w:val="22"/>
          <w:szCs w:val="22"/>
        </w:rPr>
        <w:t xml:space="preserve"> </w:t>
      </w:r>
      <w:r w:rsidR="006871DF">
        <w:rPr>
          <w:rFonts w:ascii="Arial" w:hAnsi="Arial" w:cs="Arial"/>
          <w:sz w:val="22"/>
          <w:szCs w:val="22"/>
        </w:rPr>
        <w:t>this child’s</w:t>
      </w:r>
      <w:r>
        <w:rPr>
          <w:rFonts w:ascii="Arial" w:hAnsi="Arial" w:cs="Arial"/>
          <w:sz w:val="22"/>
          <w:szCs w:val="22"/>
        </w:rPr>
        <w:t xml:space="preserve"> birth bring </w:t>
      </w:r>
      <w:r w:rsidR="006871DF">
        <w:rPr>
          <w:rFonts w:ascii="Arial" w:hAnsi="Arial" w:cs="Arial"/>
          <w:sz w:val="22"/>
          <w:szCs w:val="22"/>
        </w:rPr>
        <w:t xml:space="preserve">God’s people </w:t>
      </w:r>
      <w:r>
        <w:rPr>
          <w:rFonts w:ascii="Arial" w:hAnsi="Arial" w:cs="Arial"/>
          <w:sz w:val="22"/>
          <w:szCs w:val="22"/>
        </w:rPr>
        <w:t>light, joy and peace? (2–5) What does “the government will be on his shoulders” mean</w:t>
      </w:r>
      <w:r w:rsidR="002B7749">
        <w:rPr>
          <w:rFonts w:ascii="Arial" w:hAnsi="Arial" w:cs="Arial"/>
          <w:sz w:val="22"/>
          <w:szCs w:val="22"/>
        </w:rPr>
        <w:t xml:space="preserve"> to us</w:t>
      </w:r>
      <w:r>
        <w:rPr>
          <w:rFonts w:ascii="Arial" w:hAnsi="Arial" w:cs="Arial"/>
          <w:sz w:val="22"/>
          <w:szCs w:val="22"/>
        </w:rPr>
        <w:t xml:space="preserve">? </w:t>
      </w:r>
    </w:p>
    <w:p w:rsidR="006871DF" w:rsidRPr="006871DF" w:rsidRDefault="006871DF" w:rsidP="006871DF">
      <w:pPr>
        <w:pStyle w:val="ListParagraph"/>
        <w:rPr>
          <w:rFonts w:ascii="Arial" w:hAnsi="Arial" w:cs="Arial"/>
          <w:sz w:val="22"/>
          <w:szCs w:val="22"/>
        </w:rPr>
      </w:pPr>
    </w:p>
    <w:p w:rsidR="00595E58" w:rsidRDefault="006871DF" w:rsidP="00C36EF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Read verse 6b</w:t>
      </w:r>
      <w:r w:rsidR="00AB0E9A">
        <w:rPr>
          <w:rFonts w:ascii="Arial" w:hAnsi="Arial" w:cs="Arial"/>
          <w:sz w:val="22"/>
          <w:szCs w:val="22"/>
        </w:rPr>
        <w:t>.</w:t>
      </w:r>
      <w:r w:rsidR="002B77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What does his name “Wonderful Counselor” mean? (</w:t>
      </w:r>
      <w:r w:rsidR="002B7749">
        <w:rPr>
          <w:rFonts w:ascii="Arial" w:hAnsi="Arial" w:cs="Arial"/>
          <w:sz w:val="22"/>
          <w:szCs w:val="22"/>
        </w:rPr>
        <w:t xml:space="preserve">cf. </w:t>
      </w:r>
      <w:r w:rsidR="00AB0E9A">
        <w:rPr>
          <w:rFonts w:ascii="Arial" w:hAnsi="Arial" w:cs="Arial"/>
          <w:sz w:val="22"/>
          <w:szCs w:val="22"/>
        </w:rPr>
        <w:t xml:space="preserve">11:2; </w:t>
      </w:r>
      <w:r w:rsidR="002B7749">
        <w:rPr>
          <w:rFonts w:ascii="Arial" w:hAnsi="Arial" w:cs="Arial"/>
          <w:sz w:val="22"/>
          <w:szCs w:val="22"/>
        </w:rPr>
        <w:t xml:space="preserve">28:29; 29:14; Ps139:6) </w:t>
      </w:r>
      <w:r w:rsidR="00595E58">
        <w:rPr>
          <w:rFonts w:ascii="Arial" w:hAnsi="Arial" w:cs="Arial"/>
          <w:sz w:val="22"/>
          <w:szCs w:val="22"/>
        </w:rPr>
        <w:t xml:space="preserve">Why do we </w:t>
      </w:r>
      <w:r w:rsidR="00AD7833">
        <w:rPr>
          <w:rFonts w:ascii="Arial" w:hAnsi="Arial" w:cs="Arial"/>
          <w:sz w:val="22"/>
          <w:szCs w:val="22"/>
        </w:rPr>
        <w:t xml:space="preserve">and all people need </w:t>
      </w:r>
      <w:bookmarkStart w:id="0" w:name="_GoBack"/>
      <w:bookmarkEnd w:id="0"/>
      <w:r w:rsidR="00595E58">
        <w:rPr>
          <w:rFonts w:ascii="Arial" w:hAnsi="Arial" w:cs="Arial"/>
          <w:sz w:val="22"/>
          <w:szCs w:val="22"/>
        </w:rPr>
        <w:t>his counsel?</w:t>
      </w:r>
    </w:p>
    <w:p w:rsidR="00595E58" w:rsidRPr="00595E58" w:rsidRDefault="00595E58" w:rsidP="00595E58">
      <w:pPr>
        <w:pStyle w:val="ListParagraph"/>
        <w:rPr>
          <w:rFonts w:ascii="Arial" w:hAnsi="Arial" w:cs="Arial"/>
          <w:sz w:val="22"/>
          <w:szCs w:val="22"/>
        </w:rPr>
      </w:pPr>
    </w:p>
    <w:p w:rsidR="005D665E" w:rsidRPr="00595E58" w:rsidRDefault="00595E58" w:rsidP="00595E5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B7749">
        <w:rPr>
          <w:rFonts w:ascii="Arial" w:hAnsi="Arial" w:cs="Arial"/>
          <w:sz w:val="22"/>
          <w:szCs w:val="22"/>
        </w:rPr>
        <w:t xml:space="preserve">What does it mean that he is “Mighty God”? </w:t>
      </w:r>
      <w:r w:rsidR="005D665E">
        <w:rPr>
          <w:rFonts w:ascii="Arial" w:hAnsi="Arial" w:cs="Arial"/>
          <w:sz w:val="22"/>
          <w:szCs w:val="22"/>
        </w:rPr>
        <w:t xml:space="preserve">(10:21; 42:13) </w:t>
      </w:r>
      <w:r w:rsidR="002B7749">
        <w:rPr>
          <w:rFonts w:ascii="Arial" w:hAnsi="Arial" w:cs="Arial"/>
          <w:sz w:val="22"/>
          <w:szCs w:val="22"/>
        </w:rPr>
        <w:t xml:space="preserve">“Everlasting Father”? </w:t>
      </w:r>
      <w:r w:rsidR="005D665E">
        <w:rPr>
          <w:rFonts w:ascii="Arial" w:hAnsi="Arial" w:cs="Arial"/>
          <w:sz w:val="22"/>
          <w:szCs w:val="22"/>
        </w:rPr>
        <w:t>(Ps68:</w:t>
      </w:r>
      <w:r>
        <w:rPr>
          <w:rFonts w:ascii="Arial" w:hAnsi="Arial" w:cs="Arial"/>
          <w:sz w:val="22"/>
          <w:szCs w:val="22"/>
        </w:rPr>
        <w:t xml:space="preserve"> </w:t>
      </w:r>
      <w:r w:rsidR="005D665E">
        <w:rPr>
          <w:rFonts w:ascii="Arial" w:hAnsi="Arial" w:cs="Arial"/>
          <w:sz w:val="22"/>
          <w:szCs w:val="22"/>
        </w:rPr>
        <w:t>5; Isa63:16; 64:8) “Prince of Peace”? (5–6; cf. 26:3,12; 53:5)</w:t>
      </w:r>
      <w:r w:rsidR="005D665E" w:rsidRPr="00595E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How can we experience him in these ways? </w:t>
      </w:r>
      <w:r w:rsidR="005D665E" w:rsidRPr="00595E58">
        <w:rPr>
          <w:rFonts w:ascii="Arial" w:hAnsi="Arial" w:cs="Arial"/>
          <w:sz w:val="22"/>
          <w:szCs w:val="22"/>
        </w:rPr>
        <w:t xml:space="preserve">How else is his reign described, and what hope does </w:t>
      </w:r>
      <w:r>
        <w:rPr>
          <w:rFonts w:ascii="Arial" w:hAnsi="Arial" w:cs="Arial"/>
          <w:sz w:val="22"/>
          <w:szCs w:val="22"/>
        </w:rPr>
        <w:t>it</w:t>
      </w:r>
      <w:r w:rsidR="005D665E" w:rsidRPr="00595E58">
        <w:rPr>
          <w:rFonts w:ascii="Arial" w:hAnsi="Arial" w:cs="Arial"/>
          <w:sz w:val="22"/>
          <w:szCs w:val="22"/>
        </w:rPr>
        <w:t xml:space="preserve"> give us? (7) </w:t>
      </w:r>
    </w:p>
    <w:sectPr w:rsidR="005D665E" w:rsidRPr="00595E58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D32BC"/>
    <w:multiLevelType w:val="hybridMultilevel"/>
    <w:tmpl w:val="58F8B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807"/>
    <w:rsid w:val="002B7749"/>
    <w:rsid w:val="003F0DA8"/>
    <w:rsid w:val="004110CA"/>
    <w:rsid w:val="00464083"/>
    <w:rsid w:val="00515807"/>
    <w:rsid w:val="005838DA"/>
    <w:rsid w:val="00595E58"/>
    <w:rsid w:val="005D665E"/>
    <w:rsid w:val="006871DF"/>
    <w:rsid w:val="00A74893"/>
    <w:rsid w:val="00AB0E9A"/>
    <w:rsid w:val="00AD7833"/>
    <w:rsid w:val="00C3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485741"/>
  <w15:chartTrackingRefBased/>
  <w15:docId w15:val="{95AB73B1-5618-7D48-8F0C-DC7AD07E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5</cp:revision>
  <dcterms:created xsi:type="dcterms:W3CDTF">2019-12-04T19:00:00Z</dcterms:created>
  <dcterms:modified xsi:type="dcterms:W3CDTF">2019-12-04T20:41:00Z</dcterms:modified>
</cp:coreProperties>
</file>