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E5288" w14:textId="77777777" w:rsidR="00F76A1B" w:rsidRDefault="00F76A1B" w:rsidP="00F76A1B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76F116A0" w14:textId="77777777" w:rsidR="00F76A1B" w:rsidRDefault="00F76A1B" w:rsidP="00F76A1B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19FDF58F" w14:textId="77777777" w:rsidR="00F76A1B" w:rsidRDefault="00F76A1B" w:rsidP="00F76A1B">
      <w:pPr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“I HAVE BEEN CRUCIFIED WITH CHRIST”</w:t>
      </w:r>
    </w:p>
    <w:p w14:paraId="3EC2251F" w14:textId="77777777" w:rsidR="00F76A1B" w:rsidRDefault="00F76A1B" w:rsidP="00F76A1B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3916FC9D" w14:textId="77777777" w:rsidR="005C379C" w:rsidRPr="00F76A1B" w:rsidRDefault="00F76A1B" w:rsidP="00F76A1B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Galatians 2:1–</w:t>
      </w:r>
      <w:r w:rsidR="005C379C" w:rsidRPr="00F76A1B">
        <w:rPr>
          <w:rFonts w:ascii="Arial" w:hAnsi="Arial" w:cs="Arial"/>
          <w:sz w:val="22"/>
          <w:szCs w:val="22"/>
        </w:rPr>
        <w:t>21</w:t>
      </w:r>
    </w:p>
    <w:p w14:paraId="41E5F185" w14:textId="77777777" w:rsidR="005C379C" w:rsidRPr="00F76A1B" w:rsidRDefault="005C379C" w:rsidP="005C379C">
      <w:pPr>
        <w:jc w:val="both"/>
        <w:rPr>
          <w:rFonts w:ascii="Arial" w:hAnsi="Arial" w:cs="Arial"/>
          <w:sz w:val="22"/>
          <w:szCs w:val="22"/>
        </w:rPr>
      </w:pPr>
      <w:r w:rsidRPr="00F76A1B">
        <w:rPr>
          <w:rFonts w:ascii="Arial" w:hAnsi="Arial" w:cs="Arial"/>
          <w:sz w:val="22"/>
          <w:szCs w:val="22"/>
        </w:rPr>
        <w:t>Key Verse: 2:20</w:t>
      </w:r>
    </w:p>
    <w:p w14:paraId="2D6F5708" w14:textId="77777777" w:rsidR="005C379C" w:rsidRPr="00F76A1B" w:rsidRDefault="005C379C" w:rsidP="005C379C">
      <w:pPr>
        <w:jc w:val="both"/>
        <w:rPr>
          <w:rFonts w:ascii="Arial" w:hAnsi="Arial" w:cs="Arial"/>
          <w:sz w:val="22"/>
          <w:szCs w:val="22"/>
        </w:rPr>
      </w:pPr>
      <w:r w:rsidRPr="00F76A1B">
        <w:rPr>
          <w:rFonts w:ascii="Arial" w:hAnsi="Arial" w:cs="Arial"/>
          <w:sz w:val="22"/>
          <w:szCs w:val="22"/>
        </w:rPr>
        <w:t xml:space="preserve"> </w:t>
      </w:r>
    </w:p>
    <w:p w14:paraId="236A8DF9" w14:textId="77777777" w:rsidR="005C379C" w:rsidRDefault="00F76A1B" w:rsidP="00CB4A7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B4A7C">
        <w:rPr>
          <w:rFonts w:ascii="Arial" w:hAnsi="Arial" w:cs="Arial"/>
          <w:sz w:val="22"/>
          <w:szCs w:val="22"/>
        </w:rPr>
        <w:t>Where</w:t>
      </w:r>
      <w:r w:rsidR="00B46E6A">
        <w:rPr>
          <w:rFonts w:ascii="Arial" w:hAnsi="Arial" w:cs="Arial"/>
          <w:sz w:val="22"/>
          <w:szCs w:val="22"/>
        </w:rPr>
        <w:t xml:space="preserve"> </w:t>
      </w:r>
      <w:r w:rsidR="00A802EE">
        <w:rPr>
          <w:rFonts w:ascii="Arial" w:hAnsi="Arial" w:cs="Arial"/>
          <w:sz w:val="22"/>
          <w:szCs w:val="22"/>
        </w:rPr>
        <w:t>did</w:t>
      </w:r>
      <w:r w:rsidR="005C379C" w:rsidRPr="00F76A1B">
        <w:rPr>
          <w:rFonts w:ascii="Arial" w:hAnsi="Arial" w:cs="Arial"/>
          <w:sz w:val="22"/>
          <w:szCs w:val="22"/>
        </w:rPr>
        <w:t xml:space="preserve"> Paul </w:t>
      </w:r>
      <w:r w:rsidR="00A802EE">
        <w:rPr>
          <w:rFonts w:ascii="Arial" w:hAnsi="Arial" w:cs="Arial"/>
          <w:sz w:val="22"/>
          <w:szCs w:val="22"/>
        </w:rPr>
        <w:t>go</w:t>
      </w:r>
      <w:r w:rsidR="00CB4A7C">
        <w:rPr>
          <w:rFonts w:ascii="Arial" w:hAnsi="Arial" w:cs="Arial"/>
          <w:sz w:val="22"/>
          <w:szCs w:val="22"/>
        </w:rPr>
        <w:t>, when</w:t>
      </w:r>
      <w:r w:rsidR="00A802EE">
        <w:rPr>
          <w:rFonts w:ascii="Arial" w:hAnsi="Arial" w:cs="Arial"/>
          <w:sz w:val="22"/>
          <w:szCs w:val="22"/>
        </w:rPr>
        <w:t xml:space="preserve">, </w:t>
      </w:r>
      <w:r w:rsidR="00CB4A7C">
        <w:rPr>
          <w:rFonts w:ascii="Arial" w:hAnsi="Arial" w:cs="Arial"/>
          <w:sz w:val="22"/>
          <w:szCs w:val="22"/>
        </w:rPr>
        <w:t xml:space="preserve">with </w:t>
      </w:r>
      <w:r w:rsidR="00A802EE">
        <w:rPr>
          <w:rFonts w:ascii="Arial" w:hAnsi="Arial" w:cs="Arial"/>
          <w:sz w:val="22"/>
          <w:szCs w:val="22"/>
        </w:rPr>
        <w:t>who</w:t>
      </w:r>
      <w:r w:rsidR="00CB4A7C">
        <w:rPr>
          <w:rFonts w:ascii="Arial" w:hAnsi="Arial" w:cs="Arial"/>
          <w:sz w:val="22"/>
          <w:szCs w:val="22"/>
        </w:rPr>
        <w:t>m</w:t>
      </w:r>
      <w:r w:rsidR="00B46E6A">
        <w:rPr>
          <w:rFonts w:ascii="Arial" w:hAnsi="Arial" w:cs="Arial"/>
          <w:sz w:val="22"/>
          <w:szCs w:val="22"/>
        </w:rPr>
        <w:t>, and why</w:t>
      </w:r>
      <w:r>
        <w:rPr>
          <w:rFonts w:ascii="Arial" w:hAnsi="Arial" w:cs="Arial"/>
          <w:sz w:val="22"/>
          <w:szCs w:val="22"/>
        </w:rPr>
        <w:t>? (1,</w:t>
      </w:r>
      <w:r w:rsidR="00B46E6A">
        <w:rPr>
          <w:rFonts w:ascii="Arial" w:hAnsi="Arial" w:cs="Arial"/>
          <w:sz w:val="22"/>
          <w:szCs w:val="22"/>
        </w:rPr>
        <w:t>2</w:t>
      </w:r>
      <w:r w:rsidR="005C379C" w:rsidRPr="00F76A1B">
        <w:rPr>
          <w:rFonts w:ascii="Arial" w:hAnsi="Arial" w:cs="Arial"/>
          <w:sz w:val="22"/>
          <w:szCs w:val="22"/>
        </w:rPr>
        <w:t xml:space="preserve">) </w:t>
      </w:r>
      <w:r w:rsidR="00B46E6A">
        <w:rPr>
          <w:rFonts w:ascii="Arial" w:hAnsi="Arial" w:cs="Arial"/>
          <w:sz w:val="22"/>
          <w:szCs w:val="22"/>
        </w:rPr>
        <w:t>Who was Titus</w:t>
      </w:r>
      <w:r w:rsidR="00FC71A3">
        <w:rPr>
          <w:rFonts w:ascii="Arial" w:hAnsi="Arial" w:cs="Arial"/>
          <w:sz w:val="22"/>
          <w:szCs w:val="22"/>
        </w:rPr>
        <w:t>? (3; cf. 2Co8:23; Tit1:4a) W</w:t>
      </w:r>
      <w:r w:rsidR="00B46E6A">
        <w:rPr>
          <w:rFonts w:ascii="Arial" w:hAnsi="Arial" w:cs="Arial"/>
          <w:sz w:val="22"/>
          <w:szCs w:val="22"/>
        </w:rPr>
        <w:t xml:space="preserve">hat happened to </w:t>
      </w:r>
      <w:r w:rsidR="00FC71A3">
        <w:rPr>
          <w:rFonts w:ascii="Arial" w:hAnsi="Arial" w:cs="Arial"/>
          <w:sz w:val="22"/>
          <w:szCs w:val="22"/>
        </w:rPr>
        <w:t>Titus in Jerusalem</w:t>
      </w:r>
      <w:r w:rsidR="00B46E6A">
        <w:rPr>
          <w:rFonts w:ascii="Arial" w:hAnsi="Arial" w:cs="Arial"/>
          <w:sz w:val="22"/>
          <w:szCs w:val="22"/>
        </w:rPr>
        <w:t xml:space="preserve">, and why? (3) </w:t>
      </w:r>
      <w:r w:rsidR="00CB4A7C">
        <w:rPr>
          <w:rFonts w:ascii="Arial" w:hAnsi="Arial" w:cs="Arial"/>
          <w:sz w:val="22"/>
          <w:szCs w:val="22"/>
        </w:rPr>
        <w:t>Why did this matter arise</w:t>
      </w:r>
      <w:r w:rsidR="00B46E6A">
        <w:rPr>
          <w:rFonts w:ascii="Arial" w:hAnsi="Arial" w:cs="Arial"/>
          <w:sz w:val="22"/>
          <w:szCs w:val="22"/>
        </w:rPr>
        <w:t>? (4; cf. Ac15:1,2</w:t>
      </w:r>
      <w:r w:rsidR="00FC71A3">
        <w:rPr>
          <w:rFonts w:ascii="Arial" w:hAnsi="Arial" w:cs="Arial"/>
          <w:sz w:val="22"/>
          <w:szCs w:val="22"/>
        </w:rPr>
        <w:t xml:space="preserve">) </w:t>
      </w:r>
      <w:r w:rsidR="00CB4A7C">
        <w:rPr>
          <w:rFonts w:ascii="Arial" w:hAnsi="Arial" w:cs="Arial"/>
          <w:sz w:val="22"/>
          <w:szCs w:val="22"/>
        </w:rPr>
        <w:t xml:space="preserve">Why did Paul refuse to give in to those people? </w:t>
      </w:r>
      <w:r w:rsidR="00FC71A3">
        <w:rPr>
          <w:rFonts w:ascii="Arial" w:hAnsi="Arial" w:cs="Arial"/>
          <w:sz w:val="22"/>
          <w:szCs w:val="22"/>
        </w:rPr>
        <w:t xml:space="preserve">(5) </w:t>
      </w:r>
      <w:r w:rsidR="00CB4A7C">
        <w:rPr>
          <w:rFonts w:ascii="Arial" w:hAnsi="Arial" w:cs="Arial"/>
          <w:sz w:val="22"/>
          <w:szCs w:val="22"/>
        </w:rPr>
        <w:t xml:space="preserve">What did he mean by “the truth of the gospel”? </w:t>
      </w:r>
      <w:r w:rsidR="007C2C37">
        <w:rPr>
          <w:rFonts w:ascii="Arial" w:hAnsi="Arial" w:cs="Arial"/>
          <w:sz w:val="22"/>
          <w:szCs w:val="22"/>
        </w:rPr>
        <w:t>(cf. 5:1–6) Why is it so important to “preserve” this truth? (5)</w:t>
      </w:r>
    </w:p>
    <w:p w14:paraId="49D5488C" w14:textId="77777777" w:rsidR="00CB4A7C" w:rsidRPr="00F76A1B" w:rsidRDefault="00CB4A7C" w:rsidP="00CB4A7C">
      <w:pPr>
        <w:ind w:left="720"/>
        <w:rPr>
          <w:rFonts w:ascii="Arial" w:hAnsi="Arial" w:cs="Arial"/>
          <w:sz w:val="22"/>
          <w:szCs w:val="22"/>
        </w:rPr>
      </w:pPr>
    </w:p>
    <w:p w14:paraId="164CFA74" w14:textId="3EE4AA04" w:rsidR="00573A38" w:rsidRDefault="00F76A1B" w:rsidP="00573A3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C2C37">
        <w:rPr>
          <w:rFonts w:ascii="Arial" w:hAnsi="Arial" w:cs="Arial"/>
          <w:sz w:val="22"/>
          <w:szCs w:val="22"/>
        </w:rPr>
        <w:t xml:space="preserve"> </w:t>
      </w:r>
      <w:r w:rsidR="007C2C37" w:rsidRPr="007C2C37">
        <w:rPr>
          <w:rFonts w:ascii="Arial" w:hAnsi="Arial" w:cs="Arial"/>
          <w:sz w:val="22"/>
          <w:szCs w:val="22"/>
        </w:rPr>
        <w:t xml:space="preserve">How did the </w:t>
      </w:r>
      <w:r w:rsidR="005C379C" w:rsidRPr="007C2C37">
        <w:rPr>
          <w:rFonts w:ascii="Arial" w:hAnsi="Arial" w:cs="Arial"/>
          <w:sz w:val="22"/>
          <w:szCs w:val="22"/>
        </w:rPr>
        <w:t xml:space="preserve">Jerusalem </w:t>
      </w:r>
      <w:r w:rsidR="007C2C37" w:rsidRPr="007C2C37">
        <w:rPr>
          <w:rFonts w:ascii="Arial" w:hAnsi="Arial" w:cs="Arial"/>
          <w:sz w:val="22"/>
          <w:szCs w:val="22"/>
        </w:rPr>
        <w:t xml:space="preserve">leaders </w:t>
      </w:r>
      <w:r w:rsidR="005C379C" w:rsidRPr="007C2C37">
        <w:rPr>
          <w:rFonts w:ascii="Arial" w:hAnsi="Arial" w:cs="Arial"/>
          <w:sz w:val="22"/>
          <w:szCs w:val="22"/>
        </w:rPr>
        <w:t>respo</w:t>
      </w:r>
      <w:r w:rsidRPr="007C2C37">
        <w:rPr>
          <w:rFonts w:ascii="Arial" w:hAnsi="Arial" w:cs="Arial"/>
          <w:sz w:val="22"/>
          <w:szCs w:val="22"/>
        </w:rPr>
        <w:t>nd? (6–</w:t>
      </w:r>
      <w:r w:rsidR="007C2C37" w:rsidRPr="007C2C37">
        <w:rPr>
          <w:rFonts w:ascii="Arial" w:hAnsi="Arial" w:cs="Arial"/>
          <w:sz w:val="22"/>
          <w:szCs w:val="22"/>
        </w:rPr>
        <w:t>10</w:t>
      </w:r>
      <w:r w:rsidR="005C379C" w:rsidRPr="007C2C37">
        <w:rPr>
          <w:rFonts w:ascii="Arial" w:hAnsi="Arial" w:cs="Arial"/>
          <w:sz w:val="22"/>
          <w:szCs w:val="22"/>
        </w:rPr>
        <w:t xml:space="preserve">) </w:t>
      </w:r>
      <w:r w:rsidR="007C2C37" w:rsidRPr="007C2C37">
        <w:rPr>
          <w:rFonts w:ascii="Arial" w:hAnsi="Arial" w:cs="Arial"/>
          <w:sz w:val="22"/>
          <w:szCs w:val="22"/>
        </w:rPr>
        <w:t xml:space="preserve">Why was their acceptance of Paul and </w:t>
      </w:r>
      <w:r w:rsidR="007C2C37">
        <w:rPr>
          <w:rFonts w:ascii="Arial" w:hAnsi="Arial" w:cs="Arial"/>
          <w:sz w:val="22"/>
          <w:szCs w:val="22"/>
        </w:rPr>
        <w:t>Barnabas and their Gentile</w:t>
      </w:r>
      <w:r w:rsidR="007C2C37" w:rsidRPr="007C2C37">
        <w:rPr>
          <w:rFonts w:ascii="Arial" w:hAnsi="Arial" w:cs="Arial"/>
          <w:sz w:val="22"/>
          <w:szCs w:val="22"/>
        </w:rPr>
        <w:t xml:space="preserve"> ministry so important?</w:t>
      </w:r>
      <w:r w:rsidR="007C2C37">
        <w:rPr>
          <w:rFonts w:ascii="Arial" w:hAnsi="Arial" w:cs="Arial"/>
          <w:sz w:val="22"/>
          <w:szCs w:val="22"/>
        </w:rPr>
        <w:t xml:space="preserve"> </w:t>
      </w:r>
      <w:r w:rsidR="000C29D6">
        <w:rPr>
          <w:rFonts w:ascii="Arial" w:hAnsi="Arial" w:cs="Arial"/>
          <w:sz w:val="22"/>
          <w:szCs w:val="22"/>
        </w:rPr>
        <w:t>Back i</w:t>
      </w:r>
      <w:r w:rsidR="00573A38">
        <w:rPr>
          <w:rFonts w:ascii="Arial" w:hAnsi="Arial" w:cs="Arial"/>
          <w:sz w:val="22"/>
          <w:szCs w:val="22"/>
        </w:rPr>
        <w:t>n Antioch, w</w:t>
      </w:r>
      <w:r w:rsidR="007C2C37">
        <w:rPr>
          <w:rFonts w:ascii="Arial" w:hAnsi="Arial" w:cs="Arial"/>
          <w:sz w:val="22"/>
          <w:szCs w:val="22"/>
        </w:rPr>
        <w:t>hy did Paul oppose Cephas (Peter)? (11–</w:t>
      </w:r>
      <w:r w:rsidR="00573A38">
        <w:rPr>
          <w:rFonts w:ascii="Arial" w:hAnsi="Arial" w:cs="Arial"/>
          <w:sz w:val="22"/>
          <w:szCs w:val="22"/>
        </w:rPr>
        <w:t>14) In this context, w</w:t>
      </w:r>
      <w:r w:rsidR="007C2C37">
        <w:rPr>
          <w:rFonts w:ascii="Arial" w:hAnsi="Arial" w:cs="Arial"/>
          <w:sz w:val="22"/>
          <w:szCs w:val="22"/>
        </w:rPr>
        <w:t xml:space="preserve">hat does it mean </w:t>
      </w:r>
      <w:r w:rsidR="00573A38">
        <w:rPr>
          <w:rFonts w:ascii="Arial" w:hAnsi="Arial" w:cs="Arial"/>
          <w:sz w:val="22"/>
          <w:szCs w:val="22"/>
        </w:rPr>
        <w:t>to be “acting in line with the truth of the gospel</w:t>
      </w:r>
      <w:r w:rsidR="00E33C46">
        <w:rPr>
          <w:rFonts w:ascii="Arial" w:hAnsi="Arial" w:cs="Arial"/>
          <w:sz w:val="22"/>
          <w:szCs w:val="22"/>
        </w:rPr>
        <w:t xml:space="preserve">”? </w:t>
      </w:r>
      <w:r w:rsidR="00573A38">
        <w:rPr>
          <w:rFonts w:ascii="Arial" w:hAnsi="Arial" w:cs="Arial"/>
          <w:sz w:val="22"/>
          <w:szCs w:val="22"/>
        </w:rPr>
        <w:t xml:space="preserve">(14a; cf. 3:26–29) </w:t>
      </w:r>
      <w:r w:rsidR="00E33C46">
        <w:rPr>
          <w:rFonts w:ascii="Arial" w:hAnsi="Arial" w:cs="Arial"/>
          <w:sz w:val="22"/>
          <w:szCs w:val="22"/>
        </w:rPr>
        <w:t>How can we do this practically?</w:t>
      </w:r>
    </w:p>
    <w:p w14:paraId="2230F495" w14:textId="77777777" w:rsidR="00573A38" w:rsidRDefault="00573A38" w:rsidP="00573A38">
      <w:pPr>
        <w:rPr>
          <w:rFonts w:ascii="Arial" w:hAnsi="Arial" w:cs="Arial"/>
          <w:sz w:val="22"/>
          <w:szCs w:val="22"/>
        </w:rPr>
      </w:pPr>
    </w:p>
    <w:p w14:paraId="4B23B3B2" w14:textId="0725C49D" w:rsidR="005C379C" w:rsidRPr="00573A38" w:rsidRDefault="00573A38" w:rsidP="00573A3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33C46">
        <w:rPr>
          <w:rFonts w:ascii="Arial" w:hAnsi="Arial" w:cs="Arial"/>
          <w:sz w:val="22"/>
          <w:szCs w:val="22"/>
        </w:rPr>
        <w:t>What faith</w:t>
      </w:r>
      <w:r>
        <w:rPr>
          <w:rFonts w:ascii="Arial" w:hAnsi="Arial" w:cs="Arial"/>
          <w:sz w:val="22"/>
          <w:szCs w:val="22"/>
        </w:rPr>
        <w:t xml:space="preserve"> </w:t>
      </w:r>
      <w:r w:rsidR="000C29D6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Jew</w:t>
      </w:r>
      <w:r w:rsidR="000C29D6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r w:rsidR="000C29D6">
        <w:rPr>
          <w:rFonts w:ascii="Arial" w:hAnsi="Arial" w:cs="Arial"/>
          <w:sz w:val="22"/>
          <w:szCs w:val="22"/>
        </w:rPr>
        <w:t>h and</w:t>
      </w:r>
      <w:r w:rsidR="00E33C46">
        <w:rPr>
          <w:rFonts w:ascii="Arial" w:hAnsi="Arial" w:cs="Arial"/>
          <w:sz w:val="22"/>
          <w:szCs w:val="22"/>
        </w:rPr>
        <w:t xml:space="preserve"> Gentile</w:t>
      </w:r>
      <w:r>
        <w:rPr>
          <w:rFonts w:ascii="Arial" w:hAnsi="Arial" w:cs="Arial"/>
          <w:sz w:val="22"/>
          <w:szCs w:val="22"/>
        </w:rPr>
        <w:t xml:space="preserve"> Christians</w:t>
      </w:r>
      <w:r w:rsidR="000C29D6">
        <w:rPr>
          <w:rFonts w:ascii="Arial" w:hAnsi="Arial" w:cs="Arial"/>
          <w:sz w:val="22"/>
          <w:szCs w:val="22"/>
        </w:rPr>
        <w:t xml:space="preserve"> share</w:t>
      </w:r>
      <w:r>
        <w:rPr>
          <w:rFonts w:ascii="Arial" w:hAnsi="Arial" w:cs="Arial"/>
          <w:sz w:val="22"/>
          <w:szCs w:val="22"/>
        </w:rPr>
        <w:t>? (</w:t>
      </w:r>
      <w:r w:rsidR="00F76A1B" w:rsidRPr="00573A38">
        <w:rPr>
          <w:rFonts w:ascii="Arial" w:hAnsi="Arial" w:cs="Arial"/>
          <w:sz w:val="22"/>
          <w:szCs w:val="22"/>
        </w:rPr>
        <w:t>15,</w:t>
      </w:r>
      <w:r w:rsidR="005C379C" w:rsidRPr="00573A38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>) What</w:t>
      </w:r>
      <w:r w:rsidR="00E33C46">
        <w:rPr>
          <w:rFonts w:ascii="Arial" w:hAnsi="Arial" w:cs="Arial"/>
          <w:sz w:val="22"/>
          <w:szCs w:val="22"/>
        </w:rPr>
        <w:t xml:space="preserve"> are “the works of the law”? What</w:t>
      </w:r>
      <w:r>
        <w:rPr>
          <w:rFonts w:ascii="Arial" w:hAnsi="Arial" w:cs="Arial"/>
          <w:sz w:val="22"/>
          <w:szCs w:val="22"/>
        </w:rPr>
        <w:t xml:space="preserve"> does it mean to be “justified</w:t>
      </w:r>
      <w:r w:rsidR="00E33C46">
        <w:rPr>
          <w:rFonts w:ascii="Arial" w:hAnsi="Arial" w:cs="Arial"/>
          <w:sz w:val="22"/>
          <w:szCs w:val="22"/>
        </w:rPr>
        <w:t xml:space="preserve">”? Why </w:t>
      </w:r>
      <w:r w:rsidR="000C29D6">
        <w:rPr>
          <w:rFonts w:ascii="Arial" w:hAnsi="Arial" w:cs="Arial"/>
          <w:sz w:val="22"/>
          <w:szCs w:val="22"/>
        </w:rPr>
        <w:t>do</w:t>
      </w:r>
      <w:r w:rsidR="00E33C46">
        <w:rPr>
          <w:rFonts w:ascii="Arial" w:hAnsi="Arial" w:cs="Arial"/>
          <w:sz w:val="22"/>
          <w:szCs w:val="22"/>
        </w:rPr>
        <w:t xml:space="preserve"> the works of the law </w:t>
      </w:r>
      <w:r w:rsidR="000C29D6">
        <w:rPr>
          <w:rFonts w:ascii="Arial" w:hAnsi="Arial" w:cs="Arial"/>
          <w:sz w:val="22"/>
          <w:szCs w:val="22"/>
        </w:rPr>
        <w:t>fail to</w:t>
      </w:r>
      <w:r w:rsidR="00E33C46">
        <w:rPr>
          <w:rFonts w:ascii="Arial" w:hAnsi="Arial" w:cs="Arial"/>
          <w:sz w:val="22"/>
          <w:szCs w:val="22"/>
        </w:rPr>
        <w:t xml:space="preserve"> do this for us</w:t>
      </w:r>
      <w:r>
        <w:rPr>
          <w:rFonts w:ascii="Arial" w:hAnsi="Arial" w:cs="Arial"/>
          <w:sz w:val="22"/>
          <w:szCs w:val="22"/>
        </w:rPr>
        <w:t>? What misunderstanding does Paul dispel? (17,18</w:t>
      </w:r>
      <w:r w:rsidR="00FC71A3">
        <w:rPr>
          <w:rFonts w:ascii="Arial" w:hAnsi="Arial" w:cs="Arial"/>
          <w:sz w:val="22"/>
          <w:szCs w:val="22"/>
        </w:rPr>
        <w:t>; cf. Ro6:1,2</w:t>
      </w:r>
      <w:r>
        <w:rPr>
          <w:rFonts w:ascii="Arial" w:hAnsi="Arial" w:cs="Arial"/>
          <w:sz w:val="22"/>
          <w:szCs w:val="22"/>
        </w:rPr>
        <w:t xml:space="preserve">) </w:t>
      </w:r>
      <w:r w:rsidR="00E33C46">
        <w:rPr>
          <w:rFonts w:ascii="Arial" w:hAnsi="Arial" w:cs="Arial"/>
          <w:sz w:val="22"/>
          <w:szCs w:val="22"/>
        </w:rPr>
        <w:t>What p</w:t>
      </w:r>
      <w:r w:rsidR="000C29D6">
        <w:rPr>
          <w:rFonts w:ascii="Arial" w:hAnsi="Arial" w:cs="Arial"/>
          <w:sz w:val="22"/>
          <w:szCs w:val="22"/>
        </w:rPr>
        <w:t xml:space="preserve">ersonal experience </w:t>
      </w:r>
      <w:r w:rsidR="00E33C46">
        <w:rPr>
          <w:rFonts w:ascii="Arial" w:hAnsi="Arial" w:cs="Arial"/>
          <w:sz w:val="22"/>
          <w:szCs w:val="22"/>
        </w:rPr>
        <w:t>did Paul have</w:t>
      </w:r>
      <w:r w:rsidR="000C29D6">
        <w:rPr>
          <w:rFonts w:ascii="Arial" w:hAnsi="Arial" w:cs="Arial"/>
          <w:sz w:val="22"/>
          <w:szCs w:val="22"/>
        </w:rPr>
        <w:t xml:space="preserve"> with the law, and what does this mean</w:t>
      </w:r>
      <w:r w:rsidR="00E33C46">
        <w:rPr>
          <w:rFonts w:ascii="Arial" w:hAnsi="Arial" w:cs="Arial"/>
          <w:sz w:val="22"/>
          <w:szCs w:val="22"/>
        </w:rPr>
        <w:t>? (19</w:t>
      </w:r>
      <w:r w:rsidR="000C29D6">
        <w:rPr>
          <w:rFonts w:ascii="Arial" w:hAnsi="Arial" w:cs="Arial"/>
          <w:sz w:val="22"/>
          <w:szCs w:val="22"/>
        </w:rPr>
        <w:t>; cf. Ro3:20; 7:4</w:t>
      </w:r>
      <w:r w:rsidR="00E33C46">
        <w:rPr>
          <w:rFonts w:ascii="Arial" w:hAnsi="Arial" w:cs="Arial"/>
          <w:sz w:val="22"/>
          <w:szCs w:val="22"/>
        </w:rPr>
        <w:t>)</w:t>
      </w:r>
    </w:p>
    <w:p w14:paraId="33B19D04" w14:textId="77777777" w:rsidR="005C379C" w:rsidRPr="00F76A1B" w:rsidRDefault="005C379C" w:rsidP="00F76A1B">
      <w:pPr>
        <w:rPr>
          <w:rFonts w:ascii="Arial" w:hAnsi="Arial" w:cs="Arial"/>
          <w:sz w:val="22"/>
          <w:szCs w:val="22"/>
        </w:rPr>
      </w:pPr>
    </w:p>
    <w:p w14:paraId="1CE160BE" w14:textId="4C77F759" w:rsidR="00FC72F3" w:rsidRDefault="00F76A1B" w:rsidP="00F76A1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C29D6">
        <w:rPr>
          <w:rFonts w:ascii="Arial" w:hAnsi="Arial" w:cs="Arial"/>
          <w:sz w:val="22"/>
          <w:szCs w:val="22"/>
        </w:rPr>
        <w:t>What d</w:t>
      </w:r>
      <w:r w:rsidR="00B24044">
        <w:rPr>
          <w:rFonts w:ascii="Arial" w:hAnsi="Arial" w:cs="Arial"/>
          <w:sz w:val="22"/>
          <w:szCs w:val="22"/>
        </w:rPr>
        <w:t>id Paul say about himself and about Christ? (20) What d</w:t>
      </w:r>
      <w:r w:rsidR="000C29D6">
        <w:rPr>
          <w:rFonts w:ascii="Arial" w:hAnsi="Arial" w:cs="Arial"/>
          <w:sz w:val="22"/>
          <w:szCs w:val="22"/>
        </w:rPr>
        <w:t xml:space="preserve">oes it mean to be “crucified with Christ”? (Ro6:6) </w:t>
      </w:r>
      <w:r w:rsidR="00B24044">
        <w:rPr>
          <w:rFonts w:ascii="Arial" w:hAnsi="Arial" w:cs="Arial"/>
          <w:sz w:val="22"/>
          <w:szCs w:val="22"/>
        </w:rPr>
        <w:t>That</w:t>
      </w:r>
      <w:r w:rsidR="000C29D6">
        <w:rPr>
          <w:rFonts w:ascii="Arial" w:hAnsi="Arial" w:cs="Arial"/>
          <w:sz w:val="22"/>
          <w:szCs w:val="22"/>
        </w:rPr>
        <w:t xml:space="preserve"> </w:t>
      </w:r>
      <w:r w:rsidR="00B24044">
        <w:rPr>
          <w:rFonts w:ascii="Arial" w:hAnsi="Arial" w:cs="Arial"/>
          <w:sz w:val="22"/>
          <w:szCs w:val="22"/>
        </w:rPr>
        <w:t>“</w:t>
      </w:r>
      <w:r w:rsidR="000C29D6">
        <w:rPr>
          <w:rFonts w:ascii="Arial" w:hAnsi="Arial" w:cs="Arial"/>
          <w:sz w:val="22"/>
          <w:szCs w:val="22"/>
        </w:rPr>
        <w:t>Christ lives in me”? (</w:t>
      </w:r>
      <w:r w:rsidR="00B24044">
        <w:rPr>
          <w:rFonts w:ascii="Arial" w:hAnsi="Arial" w:cs="Arial"/>
          <w:sz w:val="22"/>
          <w:szCs w:val="22"/>
        </w:rPr>
        <w:t xml:space="preserve">2Co4:10,11; Col1:27) What new way of life did </w:t>
      </w:r>
      <w:r w:rsidR="00FC72F3">
        <w:rPr>
          <w:rFonts w:ascii="Arial" w:hAnsi="Arial" w:cs="Arial"/>
          <w:sz w:val="22"/>
          <w:szCs w:val="22"/>
        </w:rPr>
        <w:t>this give Paul, and w</w:t>
      </w:r>
      <w:r w:rsidR="00B24044">
        <w:rPr>
          <w:rFonts w:ascii="Arial" w:hAnsi="Arial" w:cs="Arial"/>
          <w:sz w:val="22"/>
          <w:szCs w:val="22"/>
        </w:rPr>
        <w:t xml:space="preserve">hat </w:t>
      </w:r>
      <w:r w:rsidR="00FC72F3">
        <w:rPr>
          <w:rFonts w:ascii="Arial" w:hAnsi="Arial" w:cs="Arial"/>
          <w:sz w:val="22"/>
          <w:szCs w:val="22"/>
        </w:rPr>
        <w:t xml:space="preserve">was his </w:t>
      </w:r>
      <w:r w:rsidR="00B24044">
        <w:rPr>
          <w:rFonts w:ascii="Arial" w:hAnsi="Arial" w:cs="Arial"/>
          <w:sz w:val="22"/>
          <w:szCs w:val="22"/>
        </w:rPr>
        <w:t xml:space="preserve">personal conviction about Christ? </w:t>
      </w:r>
      <w:r w:rsidR="00FC72F3">
        <w:rPr>
          <w:rFonts w:ascii="Arial" w:hAnsi="Arial" w:cs="Arial"/>
          <w:sz w:val="22"/>
          <w:szCs w:val="22"/>
        </w:rPr>
        <w:t>(20b) Why is being personally sure of Christ’s love and grace so important?</w:t>
      </w:r>
    </w:p>
    <w:p w14:paraId="46771BEA" w14:textId="77777777" w:rsidR="00FC72F3" w:rsidRDefault="00FC72F3" w:rsidP="00FC72F3">
      <w:pPr>
        <w:rPr>
          <w:rFonts w:ascii="Arial" w:hAnsi="Arial" w:cs="Arial"/>
          <w:sz w:val="22"/>
          <w:szCs w:val="22"/>
        </w:rPr>
      </w:pPr>
    </w:p>
    <w:p w14:paraId="7D586B11" w14:textId="783FAAC1" w:rsidR="00EE2FA3" w:rsidRPr="00E14E73" w:rsidRDefault="00B24044" w:rsidP="00E14E7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two choices do we have, and why is living in Christ’s grace better?</w:t>
      </w:r>
      <w:r w:rsidR="005C379C" w:rsidRPr="00F76A1B">
        <w:rPr>
          <w:rFonts w:ascii="Arial" w:hAnsi="Arial" w:cs="Arial"/>
          <w:sz w:val="22"/>
          <w:szCs w:val="22"/>
        </w:rPr>
        <w:t xml:space="preserve"> (21)</w:t>
      </w:r>
      <w:r w:rsidR="00FC72F3">
        <w:rPr>
          <w:rFonts w:ascii="Arial" w:hAnsi="Arial" w:cs="Arial"/>
          <w:sz w:val="22"/>
          <w:szCs w:val="22"/>
        </w:rPr>
        <w:t xml:space="preserve"> </w:t>
      </w:r>
      <w:r w:rsidR="005C379C" w:rsidRPr="00FC72F3">
        <w:rPr>
          <w:rFonts w:ascii="Arial" w:hAnsi="Arial" w:cs="Arial"/>
          <w:sz w:val="22"/>
          <w:szCs w:val="22"/>
        </w:rPr>
        <w:t xml:space="preserve">What can </w:t>
      </w:r>
      <w:r w:rsidR="00FC72F3">
        <w:rPr>
          <w:rFonts w:ascii="Arial" w:hAnsi="Arial" w:cs="Arial"/>
          <w:sz w:val="22"/>
          <w:szCs w:val="22"/>
        </w:rPr>
        <w:t>you</w:t>
      </w:r>
      <w:r w:rsidR="005C379C" w:rsidRPr="00FC72F3">
        <w:rPr>
          <w:rFonts w:ascii="Arial" w:hAnsi="Arial" w:cs="Arial"/>
          <w:sz w:val="22"/>
          <w:szCs w:val="22"/>
        </w:rPr>
        <w:t xml:space="preserve"> learn in this study about</w:t>
      </w:r>
      <w:r w:rsidR="00FC72F3">
        <w:rPr>
          <w:rFonts w:ascii="Arial" w:hAnsi="Arial" w:cs="Arial"/>
          <w:sz w:val="22"/>
          <w:szCs w:val="22"/>
        </w:rPr>
        <w:t>:</w:t>
      </w:r>
      <w:r w:rsidR="005C379C" w:rsidRPr="00FC72F3">
        <w:rPr>
          <w:rFonts w:ascii="Arial" w:hAnsi="Arial" w:cs="Arial"/>
          <w:sz w:val="22"/>
          <w:szCs w:val="22"/>
        </w:rPr>
        <w:t xml:space="preserve"> </w:t>
      </w:r>
      <w:r w:rsidR="00FC72F3">
        <w:rPr>
          <w:rFonts w:ascii="Arial" w:hAnsi="Arial" w:cs="Arial"/>
          <w:sz w:val="22"/>
          <w:szCs w:val="22"/>
        </w:rPr>
        <w:t xml:space="preserve">a) </w:t>
      </w:r>
      <w:r w:rsidR="005C379C" w:rsidRPr="00FC72F3">
        <w:rPr>
          <w:rFonts w:ascii="Arial" w:hAnsi="Arial" w:cs="Arial"/>
          <w:sz w:val="22"/>
          <w:szCs w:val="22"/>
        </w:rPr>
        <w:t>how to defend the truth of the gospel</w:t>
      </w:r>
      <w:r w:rsidR="00FC72F3">
        <w:rPr>
          <w:rFonts w:ascii="Arial" w:hAnsi="Arial" w:cs="Arial"/>
          <w:sz w:val="22"/>
          <w:szCs w:val="22"/>
        </w:rPr>
        <w:t>; b) h</w:t>
      </w:r>
      <w:r w:rsidR="005C379C" w:rsidRPr="00FC72F3">
        <w:rPr>
          <w:rFonts w:ascii="Arial" w:hAnsi="Arial" w:cs="Arial"/>
          <w:sz w:val="22"/>
          <w:szCs w:val="22"/>
        </w:rPr>
        <w:t xml:space="preserve">ow </w:t>
      </w:r>
      <w:r w:rsidR="00FC72F3">
        <w:rPr>
          <w:rFonts w:ascii="Arial" w:hAnsi="Arial" w:cs="Arial"/>
          <w:sz w:val="22"/>
          <w:szCs w:val="22"/>
        </w:rPr>
        <w:t>to</w:t>
      </w:r>
      <w:r w:rsidR="005C379C" w:rsidRPr="00FC72F3">
        <w:rPr>
          <w:rFonts w:ascii="Arial" w:hAnsi="Arial" w:cs="Arial"/>
          <w:sz w:val="22"/>
          <w:szCs w:val="22"/>
        </w:rPr>
        <w:t xml:space="preserve"> live only by faith in the grace of Jesus</w:t>
      </w:r>
      <w:r w:rsidR="00FC72F3">
        <w:rPr>
          <w:rFonts w:ascii="Arial" w:hAnsi="Arial" w:cs="Arial"/>
          <w:sz w:val="22"/>
          <w:szCs w:val="22"/>
        </w:rPr>
        <w:t>; c) how to</w:t>
      </w:r>
      <w:r w:rsidR="005C379C" w:rsidRPr="00FC72F3">
        <w:rPr>
          <w:rFonts w:ascii="Arial" w:hAnsi="Arial" w:cs="Arial"/>
          <w:sz w:val="22"/>
          <w:szCs w:val="22"/>
        </w:rPr>
        <w:t xml:space="preserve"> relate to others in our field of ministry?</w:t>
      </w:r>
      <w:bookmarkStart w:id="0" w:name="_GoBack"/>
      <w:bookmarkEnd w:id="0"/>
    </w:p>
    <w:sectPr w:rsidR="00EE2FA3" w:rsidRPr="00E14E73" w:rsidSect="005C379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EA1E8" w14:textId="77777777" w:rsidR="00D673D7" w:rsidRDefault="00D673D7">
      <w:r>
        <w:separator/>
      </w:r>
    </w:p>
  </w:endnote>
  <w:endnote w:type="continuationSeparator" w:id="0">
    <w:p w14:paraId="0F9B567E" w14:textId="77777777" w:rsidR="00D673D7" w:rsidRDefault="00D6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EE73A" w14:textId="77777777" w:rsidR="005C379C" w:rsidRDefault="005C379C" w:rsidP="005C379C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14E73">
      <w:rPr>
        <w:noProof/>
      </w:rPr>
      <w:t>1</w:t>
    </w:r>
    <w:r>
      <w:fldChar w:fldCharType="end"/>
    </w:r>
    <w:r>
      <w:t xml:space="preserve"> of </w:t>
    </w:r>
    <w:fldSimple w:instr=" NUMPAGES ">
      <w:r w:rsidR="00E14E73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88D5D" w14:textId="77777777" w:rsidR="00D673D7" w:rsidRDefault="00D673D7">
      <w:r>
        <w:separator/>
      </w:r>
    </w:p>
  </w:footnote>
  <w:footnote w:type="continuationSeparator" w:id="0">
    <w:p w14:paraId="14402154" w14:textId="77777777" w:rsidR="00D673D7" w:rsidRDefault="00D67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A5446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3F55BA2"/>
    <w:multiLevelType w:val="hybridMultilevel"/>
    <w:tmpl w:val="99584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A2BA2"/>
    <w:multiLevelType w:val="hybridMultilevel"/>
    <w:tmpl w:val="259AD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9C"/>
    <w:rsid w:val="000C29D6"/>
    <w:rsid w:val="004A5B36"/>
    <w:rsid w:val="00573A38"/>
    <w:rsid w:val="005C379C"/>
    <w:rsid w:val="007C2C37"/>
    <w:rsid w:val="00806C2C"/>
    <w:rsid w:val="00A802EE"/>
    <w:rsid w:val="00B24044"/>
    <w:rsid w:val="00B46E6A"/>
    <w:rsid w:val="00CB4A7C"/>
    <w:rsid w:val="00D673D7"/>
    <w:rsid w:val="00E14E73"/>
    <w:rsid w:val="00E33C46"/>
    <w:rsid w:val="00EE2FA3"/>
    <w:rsid w:val="00F76A1B"/>
    <w:rsid w:val="00FC71A3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44C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79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379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C379C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rsid w:val="005C379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C379C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254</Words>
  <Characters>1448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cp:lastModifiedBy>Mark Vucekovich</cp:lastModifiedBy>
  <cp:revision>4</cp:revision>
  <dcterms:created xsi:type="dcterms:W3CDTF">2016-09-12T21:44:00Z</dcterms:created>
  <dcterms:modified xsi:type="dcterms:W3CDTF">2016-09-12T22:20:00Z</dcterms:modified>
</cp:coreProperties>
</file>