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57" w:rsidRPr="009949F1" w:rsidRDefault="00BF4447" w:rsidP="00BF4447">
      <w:pPr>
        <w:jc w:val="left"/>
        <w:rPr>
          <w:rFonts w:ascii="Arial" w:eastAsia="Batang" w:hAnsi="Arial" w:cs="Arial"/>
        </w:rPr>
      </w:pPr>
      <w:r w:rsidRPr="009949F1">
        <w:rPr>
          <w:rFonts w:ascii="Arial" w:eastAsia="Batang" w:hAnsi="Arial" w:cs="Arial"/>
        </w:rPr>
        <w:t xml:space="preserve">2015 New Year’s </w:t>
      </w:r>
      <w:r w:rsidR="00101DC9" w:rsidRPr="009949F1">
        <w:rPr>
          <w:rFonts w:ascii="Arial" w:eastAsia="Batang" w:hAnsi="Arial" w:cs="Arial"/>
        </w:rPr>
        <w:t>Pa</w:t>
      </w:r>
      <w:r w:rsidRPr="009949F1">
        <w:rPr>
          <w:rFonts w:ascii="Arial" w:eastAsia="Batang" w:hAnsi="Arial" w:cs="Arial"/>
        </w:rPr>
        <w:t>ssage</w:t>
      </w:r>
    </w:p>
    <w:p w:rsidR="00BF4447" w:rsidRPr="009949F1" w:rsidRDefault="00BF4447" w:rsidP="00BF4447">
      <w:pPr>
        <w:jc w:val="left"/>
        <w:rPr>
          <w:rFonts w:ascii="Arial" w:eastAsia="Batang" w:hAnsi="Arial" w:cs="Arial"/>
        </w:rPr>
      </w:pPr>
    </w:p>
    <w:p w:rsidR="00BF4447" w:rsidRPr="009949F1" w:rsidRDefault="00EA3207" w:rsidP="00BF4447">
      <w:pPr>
        <w:rPr>
          <w:rFonts w:ascii="Arial" w:eastAsia="Batang" w:hAnsi="Arial" w:cs="Arial"/>
          <w:b/>
        </w:rPr>
      </w:pPr>
      <w:r w:rsidRPr="009949F1">
        <w:rPr>
          <w:rFonts w:ascii="Arial" w:eastAsia="Batang" w:hAnsi="Arial" w:cs="Arial"/>
          <w:b/>
        </w:rPr>
        <w:t xml:space="preserve">THE GOSPEL: </w:t>
      </w:r>
      <w:r w:rsidR="00BF4447" w:rsidRPr="009949F1">
        <w:rPr>
          <w:rFonts w:ascii="Arial" w:eastAsia="Batang" w:hAnsi="Arial" w:cs="Arial"/>
          <w:b/>
        </w:rPr>
        <w:t>GOD’S GLORY IN THE FACE OF CHRIST</w:t>
      </w:r>
    </w:p>
    <w:p w:rsidR="00BF4447" w:rsidRPr="009949F1" w:rsidRDefault="00BF4447" w:rsidP="00BF4447">
      <w:pPr>
        <w:rPr>
          <w:rFonts w:ascii="Arial" w:eastAsia="Batang" w:hAnsi="Arial" w:cs="Arial"/>
          <w:b/>
        </w:rPr>
      </w:pPr>
    </w:p>
    <w:p w:rsidR="00BF4447" w:rsidRPr="009949F1" w:rsidRDefault="009949F1" w:rsidP="00BF4447">
      <w:pPr>
        <w:jc w:val="left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 Corinthians 4:1–</w:t>
      </w:r>
      <w:r w:rsidR="00BF4447" w:rsidRPr="009949F1">
        <w:rPr>
          <w:rFonts w:ascii="Arial" w:eastAsia="Batang" w:hAnsi="Arial" w:cs="Arial"/>
        </w:rPr>
        <w:t>18</w:t>
      </w:r>
    </w:p>
    <w:p w:rsidR="00BF4447" w:rsidRPr="009949F1" w:rsidRDefault="00EA3207" w:rsidP="00BF4447">
      <w:pPr>
        <w:jc w:val="left"/>
        <w:rPr>
          <w:rFonts w:ascii="Arial" w:eastAsia="Batang" w:hAnsi="Arial" w:cs="Arial"/>
        </w:rPr>
      </w:pPr>
      <w:r w:rsidRPr="009949F1">
        <w:rPr>
          <w:rFonts w:ascii="Arial" w:eastAsia="Batang" w:hAnsi="Arial" w:cs="Arial"/>
        </w:rPr>
        <w:t>Key Verse</w:t>
      </w:r>
      <w:r w:rsidR="009949F1">
        <w:rPr>
          <w:rFonts w:ascii="Arial" w:eastAsia="Batang" w:hAnsi="Arial" w:cs="Arial"/>
        </w:rPr>
        <w:t>:</w:t>
      </w:r>
      <w:r w:rsidRPr="009949F1">
        <w:rPr>
          <w:rFonts w:ascii="Arial" w:eastAsia="Batang" w:hAnsi="Arial" w:cs="Arial"/>
        </w:rPr>
        <w:t xml:space="preserve"> 4:6</w:t>
      </w:r>
    </w:p>
    <w:p w:rsidR="00104786" w:rsidRPr="009949F1" w:rsidRDefault="00104786" w:rsidP="00BF4447">
      <w:pPr>
        <w:jc w:val="left"/>
        <w:rPr>
          <w:rFonts w:ascii="Arial" w:eastAsia="Batang" w:hAnsi="Arial" w:cs="Arial"/>
        </w:rPr>
      </w:pPr>
    </w:p>
    <w:p w:rsidR="00104786" w:rsidRPr="009949F1" w:rsidRDefault="00104786" w:rsidP="00104786">
      <w:pPr>
        <w:ind w:left="432" w:hanging="432"/>
        <w:jc w:val="left"/>
        <w:rPr>
          <w:rFonts w:ascii="Arial" w:eastAsia="Batang" w:hAnsi="Arial" w:cs="Arial"/>
        </w:rPr>
      </w:pPr>
      <w:r w:rsidRPr="009949F1">
        <w:rPr>
          <w:rFonts w:ascii="Arial" w:eastAsia="Batang" w:hAnsi="Arial" w:cs="Arial"/>
        </w:rPr>
        <w:t>1.</w:t>
      </w:r>
      <w:r w:rsidRPr="009949F1">
        <w:rPr>
          <w:rFonts w:ascii="Arial" w:eastAsia="Batang" w:hAnsi="Arial" w:cs="Arial"/>
        </w:rPr>
        <w:tab/>
        <w:t xml:space="preserve"> To what does “this ministry” refer</w:t>
      </w:r>
      <w:r w:rsidR="009949F1">
        <w:rPr>
          <w:rFonts w:ascii="Arial" w:eastAsia="Batang" w:hAnsi="Arial" w:cs="Arial"/>
        </w:rPr>
        <w:t>,</w:t>
      </w:r>
      <w:r w:rsidRPr="009949F1">
        <w:rPr>
          <w:rFonts w:ascii="Arial" w:eastAsia="Batang" w:hAnsi="Arial" w:cs="Arial"/>
        </w:rPr>
        <w:t xml:space="preserve"> an</w:t>
      </w:r>
      <w:r w:rsidR="009949F1">
        <w:rPr>
          <w:rFonts w:ascii="Arial" w:eastAsia="Batang" w:hAnsi="Arial" w:cs="Arial"/>
        </w:rPr>
        <w:t>d how did we receive it? (1; 3:7–11)</w:t>
      </w:r>
      <w:r w:rsidRPr="009949F1">
        <w:rPr>
          <w:rFonts w:ascii="Arial" w:eastAsia="Batang" w:hAnsi="Arial" w:cs="Arial"/>
        </w:rPr>
        <w:t xml:space="preserve"> </w:t>
      </w:r>
      <w:r w:rsidR="00594E9B" w:rsidRPr="009949F1">
        <w:rPr>
          <w:rFonts w:ascii="Arial" w:eastAsia="Batang" w:hAnsi="Arial" w:cs="Arial"/>
        </w:rPr>
        <w:t>What causes gospel workers to lose heart, and why does “this ministry” keep us from doing so</w:t>
      </w:r>
      <w:r w:rsidR="009949F1">
        <w:rPr>
          <w:rFonts w:ascii="Arial" w:eastAsia="Batang" w:hAnsi="Arial" w:cs="Arial"/>
        </w:rPr>
        <w:t>?</w:t>
      </w:r>
      <w:r w:rsidR="00594E9B" w:rsidRPr="009949F1">
        <w:rPr>
          <w:rFonts w:ascii="Arial" w:eastAsia="Batang" w:hAnsi="Arial" w:cs="Arial"/>
        </w:rPr>
        <w:t xml:space="preserve"> </w:t>
      </w:r>
      <w:r w:rsidR="009949F1">
        <w:rPr>
          <w:rFonts w:ascii="Arial" w:eastAsia="Batang" w:hAnsi="Arial" w:cs="Arial"/>
        </w:rPr>
        <w:t>(1–</w:t>
      </w:r>
      <w:r w:rsidRPr="009949F1">
        <w:rPr>
          <w:rFonts w:ascii="Arial" w:eastAsia="Batang" w:hAnsi="Arial" w:cs="Arial"/>
        </w:rPr>
        <w:t>2)</w:t>
      </w:r>
      <w:r w:rsidR="00594E9B" w:rsidRPr="009949F1">
        <w:rPr>
          <w:rFonts w:ascii="Arial" w:eastAsia="Batang" w:hAnsi="Arial" w:cs="Arial"/>
        </w:rPr>
        <w:t xml:space="preserve"> How should we carry out this ministry?</w:t>
      </w:r>
    </w:p>
    <w:p w:rsidR="00594E9B" w:rsidRPr="009949F1" w:rsidRDefault="00594E9B" w:rsidP="00104786">
      <w:pPr>
        <w:ind w:left="432" w:hanging="432"/>
        <w:jc w:val="left"/>
        <w:rPr>
          <w:rFonts w:ascii="Arial" w:eastAsia="Batang" w:hAnsi="Arial" w:cs="Arial"/>
        </w:rPr>
      </w:pPr>
    </w:p>
    <w:p w:rsidR="00594E9B" w:rsidRPr="009949F1" w:rsidRDefault="00594E9B" w:rsidP="00104786">
      <w:pPr>
        <w:ind w:left="432" w:hanging="432"/>
        <w:jc w:val="left"/>
        <w:rPr>
          <w:rFonts w:ascii="Arial" w:eastAsia="Batang" w:hAnsi="Arial" w:cs="Arial"/>
        </w:rPr>
      </w:pPr>
      <w:r w:rsidRPr="009949F1">
        <w:rPr>
          <w:rFonts w:ascii="Arial" w:eastAsia="Batang" w:hAnsi="Arial" w:cs="Arial"/>
        </w:rPr>
        <w:t>2.</w:t>
      </w:r>
      <w:r w:rsidRPr="009949F1">
        <w:rPr>
          <w:rFonts w:ascii="Arial" w:eastAsia="Batang" w:hAnsi="Arial" w:cs="Arial"/>
        </w:rPr>
        <w:tab/>
        <w:t xml:space="preserve"> </w:t>
      </w:r>
      <w:r w:rsidR="009D085A" w:rsidRPr="009949F1">
        <w:rPr>
          <w:rFonts w:ascii="Arial" w:eastAsia="Batang" w:hAnsi="Arial" w:cs="Arial"/>
        </w:rPr>
        <w:t>When the gospel is preached</w:t>
      </w:r>
      <w:r w:rsidR="0073562A" w:rsidRPr="009949F1">
        <w:rPr>
          <w:rFonts w:ascii="Arial" w:eastAsia="Batang" w:hAnsi="Arial" w:cs="Arial"/>
        </w:rPr>
        <w:t xml:space="preserve"> plainly</w:t>
      </w:r>
      <w:r w:rsidR="009D085A" w:rsidRPr="009949F1">
        <w:rPr>
          <w:rFonts w:ascii="Arial" w:eastAsia="Batang" w:hAnsi="Arial" w:cs="Arial"/>
        </w:rPr>
        <w:t>, why do some people not receive it</w:t>
      </w:r>
      <w:r w:rsidR="009949F1">
        <w:rPr>
          <w:rFonts w:ascii="Arial" w:eastAsia="Batang" w:hAnsi="Arial" w:cs="Arial"/>
        </w:rPr>
        <w:t>?</w:t>
      </w:r>
      <w:r w:rsidR="009D085A" w:rsidRPr="009949F1">
        <w:rPr>
          <w:rFonts w:ascii="Arial" w:eastAsia="Batang" w:hAnsi="Arial" w:cs="Arial"/>
        </w:rPr>
        <w:t xml:space="preserve"> (3</w:t>
      </w:r>
      <w:r w:rsidR="009949F1">
        <w:rPr>
          <w:rFonts w:ascii="Arial" w:eastAsia="Batang" w:hAnsi="Arial" w:cs="Arial"/>
        </w:rPr>
        <w:t>–</w:t>
      </w:r>
      <w:r w:rsidR="00327F1F" w:rsidRPr="009949F1">
        <w:rPr>
          <w:rFonts w:ascii="Arial" w:eastAsia="Batang" w:hAnsi="Arial" w:cs="Arial"/>
        </w:rPr>
        <w:t>4</w:t>
      </w:r>
      <w:r w:rsidR="009949F1">
        <w:rPr>
          <w:rFonts w:ascii="Arial" w:eastAsia="Batang" w:hAnsi="Arial" w:cs="Arial"/>
        </w:rPr>
        <w:t>; Jn3</w:t>
      </w:r>
      <w:proofErr w:type="gramStart"/>
      <w:r w:rsidR="009949F1">
        <w:rPr>
          <w:rFonts w:ascii="Arial" w:eastAsia="Batang" w:hAnsi="Arial" w:cs="Arial"/>
        </w:rPr>
        <w:t>:19</w:t>
      </w:r>
      <w:proofErr w:type="gramEnd"/>
      <w:r w:rsidR="009949F1">
        <w:rPr>
          <w:rFonts w:ascii="Arial" w:eastAsia="Batang" w:hAnsi="Arial" w:cs="Arial"/>
        </w:rPr>
        <w:t>–</w:t>
      </w:r>
      <w:r w:rsidR="008A3438" w:rsidRPr="009949F1">
        <w:rPr>
          <w:rFonts w:ascii="Arial" w:eastAsia="Batang" w:hAnsi="Arial" w:cs="Arial"/>
        </w:rPr>
        <w:t>20)</w:t>
      </w:r>
      <w:r w:rsidR="009D085A" w:rsidRPr="009949F1">
        <w:rPr>
          <w:rFonts w:ascii="Arial" w:eastAsia="Batang" w:hAnsi="Arial" w:cs="Arial"/>
        </w:rPr>
        <w:t xml:space="preserve"> What does the light of the gospel display? </w:t>
      </w:r>
      <w:r w:rsidR="00D228F5" w:rsidRPr="009949F1">
        <w:rPr>
          <w:rFonts w:ascii="Arial" w:eastAsia="Batang" w:hAnsi="Arial" w:cs="Arial"/>
        </w:rPr>
        <w:t xml:space="preserve">How is the glory of Christ different from worldly glory </w:t>
      </w:r>
      <w:bookmarkStart w:id="0" w:name="_GoBack"/>
      <w:bookmarkEnd w:id="0"/>
      <w:r w:rsidR="00D228F5" w:rsidRPr="009949F1">
        <w:rPr>
          <w:rFonts w:ascii="Arial" w:eastAsia="Batang" w:hAnsi="Arial" w:cs="Arial"/>
        </w:rPr>
        <w:t xml:space="preserve">Satan uses to blind people? </w:t>
      </w:r>
      <w:r w:rsidR="00063919" w:rsidRPr="009949F1">
        <w:rPr>
          <w:rFonts w:ascii="Arial" w:eastAsia="Batang" w:hAnsi="Arial" w:cs="Arial"/>
        </w:rPr>
        <w:t>What is the main point of gospel preaching</w:t>
      </w:r>
      <w:r w:rsidR="009949F1">
        <w:rPr>
          <w:rFonts w:ascii="Arial" w:eastAsia="Batang" w:hAnsi="Arial" w:cs="Arial"/>
        </w:rPr>
        <w:t>? (5)</w:t>
      </w:r>
    </w:p>
    <w:p w:rsidR="0009127A" w:rsidRPr="009949F1" w:rsidRDefault="0009127A" w:rsidP="00104786">
      <w:pPr>
        <w:ind w:left="432" w:hanging="432"/>
        <w:jc w:val="left"/>
        <w:rPr>
          <w:rFonts w:ascii="Arial" w:eastAsia="Batang" w:hAnsi="Arial" w:cs="Arial"/>
        </w:rPr>
      </w:pPr>
    </w:p>
    <w:p w:rsidR="0009127A" w:rsidRPr="009949F1" w:rsidRDefault="0009127A" w:rsidP="00104786">
      <w:pPr>
        <w:ind w:left="432" w:hanging="432"/>
        <w:jc w:val="left"/>
        <w:rPr>
          <w:rFonts w:ascii="Arial" w:eastAsia="Batang" w:hAnsi="Arial" w:cs="Arial"/>
        </w:rPr>
      </w:pPr>
      <w:r w:rsidRPr="009949F1">
        <w:rPr>
          <w:rFonts w:ascii="Arial" w:eastAsia="Batang" w:hAnsi="Arial" w:cs="Arial"/>
        </w:rPr>
        <w:t>3.</w:t>
      </w:r>
      <w:r w:rsidRPr="009949F1">
        <w:rPr>
          <w:rFonts w:ascii="Arial" w:eastAsia="Batang" w:hAnsi="Arial" w:cs="Arial"/>
        </w:rPr>
        <w:tab/>
        <w:t xml:space="preserve"> </w:t>
      </w:r>
      <w:r w:rsidR="009949F1">
        <w:rPr>
          <w:rFonts w:ascii="Arial" w:eastAsia="Batang" w:hAnsi="Arial" w:cs="Arial"/>
        </w:rPr>
        <w:t xml:space="preserve"> </w:t>
      </w:r>
      <w:r w:rsidRPr="009949F1">
        <w:rPr>
          <w:rFonts w:ascii="Arial" w:eastAsia="Batang" w:hAnsi="Arial" w:cs="Arial"/>
        </w:rPr>
        <w:t xml:space="preserve">Read verse 6. </w:t>
      </w:r>
      <w:r w:rsidR="00156A96" w:rsidRPr="009949F1">
        <w:rPr>
          <w:rFonts w:ascii="Arial" w:eastAsia="Batang" w:hAnsi="Arial" w:cs="Arial"/>
        </w:rPr>
        <w:t>How does God enlighten the h</w:t>
      </w:r>
      <w:r w:rsidR="009949F1">
        <w:rPr>
          <w:rFonts w:ascii="Arial" w:eastAsia="Batang" w:hAnsi="Arial" w:cs="Arial"/>
        </w:rPr>
        <w:t>earts of those who believe? (Ge1</w:t>
      </w:r>
      <w:proofErr w:type="gramStart"/>
      <w:r w:rsidR="009949F1">
        <w:rPr>
          <w:rFonts w:ascii="Arial" w:eastAsia="Batang" w:hAnsi="Arial" w:cs="Arial"/>
        </w:rPr>
        <w:t>:3</w:t>
      </w:r>
      <w:proofErr w:type="gramEnd"/>
      <w:r w:rsidR="009949F1">
        <w:rPr>
          <w:rFonts w:ascii="Arial" w:eastAsia="Batang" w:hAnsi="Arial" w:cs="Arial"/>
        </w:rPr>
        <w:t>; Jn3:21)</w:t>
      </w:r>
      <w:r w:rsidR="00156A96" w:rsidRPr="009949F1">
        <w:rPr>
          <w:rFonts w:ascii="Arial" w:eastAsia="Batang" w:hAnsi="Arial" w:cs="Arial"/>
        </w:rPr>
        <w:t xml:space="preserve"> In what way is God’s glory displayed in the face of Christ</w:t>
      </w:r>
      <w:r w:rsidR="009949F1">
        <w:rPr>
          <w:rFonts w:ascii="Arial" w:eastAsia="Batang" w:hAnsi="Arial" w:cs="Arial"/>
        </w:rPr>
        <w:t>?</w:t>
      </w:r>
      <w:r w:rsidR="00156A96" w:rsidRPr="009949F1">
        <w:rPr>
          <w:rFonts w:ascii="Arial" w:eastAsia="Batang" w:hAnsi="Arial" w:cs="Arial"/>
        </w:rPr>
        <w:t xml:space="preserve"> (</w:t>
      </w:r>
      <w:r w:rsidR="009949F1">
        <w:rPr>
          <w:rFonts w:ascii="Arial" w:eastAsia="Batang" w:hAnsi="Arial" w:cs="Arial"/>
        </w:rPr>
        <w:t>Jn</w:t>
      </w:r>
      <w:r w:rsidR="00FE1D12" w:rsidRPr="009949F1">
        <w:rPr>
          <w:rFonts w:ascii="Arial" w:eastAsia="Batang" w:hAnsi="Arial" w:cs="Arial"/>
        </w:rPr>
        <w:t>1</w:t>
      </w:r>
      <w:proofErr w:type="gramStart"/>
      <w:r w:rsidR="00FE1D12" w:rsidRPr="009949F1">
        <w:rPr>
          <w:rFonts w:ascii="Arial" w:eastAsia="Batang" w:hAnsi="Arial" w:cs="Arial"/>
        </w:rPr>
        <w:t>:14</w:t>
      </w:r>
      <w:proofErr w:type="gramEnd"/>
      <w:r w:rsidR="00FE1D12" w:rsidRPr="009949F1">
        <w:rPr>
          <w:rFonts w:ascii="Arial" w:eastAsia="Batang" w:hAnsi="Arial" w:cs="Arial"/>
        </w:rPr>
        <w:t>; 3:</w:t>
      </w:r>
      <w:r w:rsidR="009949F1">
        <w:rPr>
          <w:rFonts w:ascii="Arial" w:eastAsia="Batang" w:hAnsi="Arial" w:cs="Arial"/>
        </w:rPr>
        <w:t>14–</w:t>
      </w:r>
      <w:r w:rsidR="00FE1D12" w:rsidRPr="009949F1">
        <w:rPr>
          <w:rFonts w:ascii="Arial" w:eastAsia="Batang" w:hAnsi="Arial" w:cs="Arial"/>
        </w:rPr>
        <w:t xml:space="preserve">16; </w:t>
      </w:r>
      <w:r w:rsidR="009949F1">
        <w:rPr>
          <w:rFonts w:ascii="Arial" w:eastAsia="Batang" w:hAnsi="Arial" w:cs="Arial"/>
        </w:rPr>
        <w:t>Ro</w:t>
      </w:r>
      <w:r w:rsidR="00930E58" w:rsidRPr="009949F1">
        <w:rPr>
          <w:rFonts w:ascii="Arial" w:eastAsia="Batang" w:hAnsi="Arial" w:cs="Arial"/>
        </w:rPr>
        <w:t>3:25</w:t>
      </w:r>
      <w:r w:rsidR="009949F1">
        <w:rPr>
          <w:rFonts w:ascii="Arial" w:eastAsia="Batang" w:hAnsi="Arial" w:cs="Arial"/>
        </w:rPr>
        <w:t>; Php</w:t>
      </w:r>
      <w:r w:rsidR="00701D2D" w:rsidRPr="009949F1">
        <w:rPr>
          <w:rFonts w:ascii="Arial" w:eastAsia="Batang" w:hAnsi="Arial" w:cs="Arial"/>
        </w:rPr>
        <w:t>2:</w:t>
      </w:r>
      <w:r w:rsidR="00F2738E" w:rsidRPr="009949F1">
        <w:rPr>
          <w:rFonts w:ascii="Arial" w:eastAsia="Batang" w:hAnsi="Arial" w:cs="Arial"/>
        </w:rPr>
        <w:t>6</w:t>
      </w:r>
      <w:r w:rsidR="009949F1">
        <w:rPr>
          <w:rFonts w:ascii="Arial" w:eastAsia="Batang" w:hAnsi="Arial" w:cs="Arial"/>
        </w:rPr>
        <w:t>–</w:t>
      </w:r>
      <w:r w:rsidR="00701D2D" w:rsidRPr="009949F1">
        <w:rPr>
          <w:rFonts w:ascii="Arial" w:eastAsia="Batang" w:hAnsi="Arial" w:cs="Arial"/>
        </w:rPr>
        <w:t>11</w:t>
      </w:r>
      <w:r w:rsidR="00FE1D12" w:rsidRPr="009949F1">
        <w:rPr>
          <w:rFonts w:ascii="Arial" w:eastAsia="Batang" w:hAnsi="Arial" w:cs="Arial"/>
        </w:rPr>
        <w:t>)</w:t>
      </w:r>
      <w:r w:rsidR="00321C44" w:rsidRPr="009949F1">
        <w:rPr>
          <w:rFonts w:ascii="Arial" w:eastAsia="Batang" w:hAnsi="Arial" w:cs="Arial"/>
        </w:rPr>
        <w:t xml:space="preserve"> How does </w:t>
      </w:r>
      <w:r w:rsidR="000C72EC" w:rsidRPr="009949F1">
        <w:rPr>
          <w:rFonts w:ascii="Arial" w:eastAsia="Batang" w:hAnsi="Arial" w:cs="Arial"/>
        </w:rPr>
        <w:t>contemplating Christ</w:t>
      </w:r>
      <w:r w:rsidR="00321C44" w:rsidRPr="009949F1">
        <w:rPr>
          <w:rFonts w:ascii="Arial" w:eastAsia="Batang" w:hAnsi="Arial" w:cs="Arial"/>
        </w:rPr>
        <w:t>’</w:t>
      </w:r>
      <w:r w:rsidR="009949F1">
        <w:rPr>
          <w:rFonts w:ascii="Arial" w:eastAsia="Batang" w:hAnsi="Arial" w:cs="Arial"/>
        </w:rPr>
        <w:t>s glory transform</w:t>
      </w:r>
      <w:r w:rsidR="00321C44" w:rsidRPr="009949F1">
        <w:rPr>
          <w:rFonts w:ascii="Arial" w:eastAsia="Batang" w:hAnsi="Arial" w:cs="Arial"/>
        </w:rPr>
        <w:t xml:space="preserve"> us</w:t>
      </w:r>
      <w:r w:rsidR="009949F1">
        <w:rPr>
          <w:rFonts w:ascii="Arial" w:eastAsia="Batang" w:hAnsi="Arial" w:cs="Arial"/>
        </w:rPr>
        <w:t>? (3:18)</w:t>
      </w:r>
      <w:r w:rsidR="00321C44" w:rsidRPr="009949F1">
        <w:rPr>
          <w:rFonts w:ascii="Arial" w:eastAsia="Batang" w:hAnsi="Arial" w:cs="Arial"/>
        </w:rPr>
        <w:t xml:space="preserve"> </w:t>
      </w:r>
    </w:p>
    <w:p w:rsidR="009A4E4E" w:rsidRPr="009949F1" w:rsidRDefault="009A4E4E" w:rsidP="00104786">
      <w:pPr>
        <w:ind w:left="432" w:hanging="432"/>
        <w:jc w:val="left"/>
        <w:rPr>
          <w:rFonts w:ascii="Arial" w:eastAsia="Batang" w:hAnsi="Arial" w:cs="Arial"/>
        </w:rPr>
      </w:pPr>
    </w:p>
    <w:p w:rsidR="004E6F8D" w:rsidRPr="009949F1" w:rsidRDefault="009A4E4E" w:rsidP="00104786">
      <w:pPr>
        <w:ind w:left="432" w:hanging="432"/>
        <w:jc w:val="left"/>
        <w:rPr>
          <w:rFonts w:ascii="Arial" w:eastAsia="Batang" w:hAnsi="Arial" w:cs="Arial"/>
        </w:rPr>
      </w:pPr>
      <w:r w:rsidRPr="009949F1">
        <w:rPr>
          <w:rFonts w:ascii="Arial" w:eastAsia="Batang" w:hAnsi="Arial" w:cs="Arial"/>
        </w:rPr>
        <w:t>4.</w:t>
      </w:r>
      <w:r w:rsidRPr="009949F1">
        <w:rPr>
          <w:rFonts w:ascii="Arial" w:eastAsia="Batang" w:hAnsi="Arial" w:cs="Arial"/>
        </w:rPr>
        <w:tab/>
        <w:t xml:space="preserve"> What metaphor did Paul use to describe the relationship between the gospel and gospel workers</w:t>
      </w:r>
      <w:r w:rsidR="009949F1">
        <w:rPr>
          <w:rFonts w:ascii="Arial" w:eastAsia="Batang" w:hAnsi="Arial" w:cs="Arial"/>
        </w:rPr>
        <w:t>? (7)</w:t>
      </w:r>
      <w:r w:rsidRPr="009949F1">
        <w:rPr>
          <w:rFonts w:ascii="Arial" w:eastAsia="Batang" w:hAnsi="Arial" w:cs="Arial"/>
        </w:rPr>
        <w:t xml:space="preserve"> How do gospel workers live out this truth</w:t>
      </w:r>
      <w:r w:rsidR="009949F1">
        <w:rPr>
          <w:rFonts w:ascii="Arial" w:eastAsia="Batang" w:hAnsi="Arial" w:cs="Arial"/>
        </w:rPr>
        <w:t>? (8–</w:t>
      </w:r>
      <w:r w:rsidR="004E6F8D" w:rsidRPr="009949F1">
        <w:rPr>
          <w:rFonts w:ascii="Arial" w:eastAsia="Batang" w:hAnsi="Arial" w:cs="Arial"/>
        </w:rPr>
        <w:t>9</w:t>
      </w:r>
      <w:r w:rsidR="009949F1">
        <w:rPr>
          <w:rFonts w:ascii="Arial" w:eastAsia="Batang" w:hAnsi="Arial" w:cs="Arial"/>
        </w:rPr>
        <w:t>)</w:t>
      </w:r>
      <w:r w:rsidR="004E6F8D" w:rsidRPr="009949F1">
        <w:rPr>
          <w:rFonts w:ascii="Arial" w:eastAsia="Batang" w:hAnsi="Arial" w:cs="Arial"/>
        </w:rPr>
        <w:t xml:space="preserve"> What </w:t>
      </w:r>
      <w:r w:rsidR="003A2E00" w:rsidRPr="009949F1">
        <w:rPr>
          <w:rFonts w:ascii="Arial" w:eastAsia="Batang" w:hAnsi="Arial" w:cs="Arial"/>
        </w:rPr>
        <w:t xml:space="preserve">does it </w:t>
      </w:r>
      <w:proofErr w:type="gramStart"/>
      <w:r w:rsidR="003A2E00" w:rsidRPr="009949F1">
        <w:rPr>
          <w:rFonts w:ascii="Arial" w:eastAsia="Batang" w:hAnsi="Arial" w:cs="Arial"/>
        </w:rPr>
        <w:t>mean</w:t>
      </w:r>
      <w:r w:rsidR="00815C75" w:rsidRPr="009949F1">
        <w:rPr>
          <w:rFonts w:ascii="Arial" w:eastAsia="Batang" w:hAnsi="Arial" w:cs="Arial"/>
        </w:rPr>
        <w:t xml:space="preserve"> that</w:t>
      </w:r>
      <w:proofErr w:type="gramEnd"/>
      <w:r w:rsidR="003A2E00" w:rsidRPr="009949F1">
        <w:rPr>
          <w:rFonts w:ascii="Arial" w:eastAsia="Batang" w:hAnsi="Arial" w:cs="Arial"/>
        </w:rPr>
        <w:t xml:space="preserve"> “we always carry</w:t>
      </w:r>
      <w:r w:rsidR="00AB555A" w:rsidRPr="009949F1">
        <w:rPr>
          <w:rFonts w:ascii="Arial" w:eastAsia="Batang" w:hAnsi="Arial" w:cs="Arial"/>
        </w:rPr>
        <w:t xml:space="preserve"> around in our body the death of Jesus</w:t>
      </w:r>
      <w:r w:rsidR="003A2E00" w:rsidRPr="009949F1">
        <w:rPr>
          <w:rFonts w:ascii="Arial" w:eastAsia="Batang" w:hAnsi="Arial" w:cs="Arial"/>
        </w:rPr>
        <w:t>”</w:t>
      </w:r>
      <w:r w:rsidR="009949F1">
        <w:rPr>
          <w:rFonts w:ascii="Arial" w:eastAsia="Batang" w:hAnsi="Arial" w:cs="Arial"/>
        </w:rPr>
        <w:t>? (10)</w:t>
      </w:r>
      <w:r w:rsidR="003A2E00" w:rsidRPr="009949F1">
        <w:rPr>
          <w:rFonts w:ascii="Arial" w:eastAsia="Batang" w:hAnsi="Arial" w:cs="Arial"/>
        </w:rPr>
        <w:t xml:space="preserve"> What are its consequences</w:t>
      </w:r>
      <w:r w:rsidR="009949F1">
        <w:rPr>
          <w:rFonts w:ascii="Arial" w:eastAsia="Batang" w:hAnsi="Arial" w:cs="Arial"/>
        </w:rPr>
        <w:t>?</w:t>
      </w:r>
      <w:r w:rsidR="004E6F8D" w:rsidRPr="009949F1">
        <w:rPr>
          <w:rFonts w:ascii="Arial" w:eastAsia="Batang" w:hAnsi="Arial" w:cs="Arial"/>
        </w:rPr>
        <w:t xml:space="preserve"> (1</w:t>
      </w:r>
      <w:r w:rsidR="003A2E00" w:rsidRPr="009949F1">
        <w:rPr>
          <w:rFonts w:ascii="Arial" w:eastAsia="Batang" w:hAnsi="Arial" w:cs="Arial"/>
        </w:rPr>
        <w:t>1</w:t>
      </w:r>
      <w:r w:rsidR="009949F1">
        <w:rPr>
          <w:rFonts w:ascii="Arial" w:eastAsia="Batang" w:hAnsi="Arial" w:cs="Arial"/>
        </w:rPr>
        <w:t>–12)</w:t>
      </w:r>
    </w:p>
    <w:p w:rsidR="004E6F8D" w:rsidRPr="009949F1" w:rsidRDefault="004E6F8D" w:rsidP="00104786">
      <w:pPr>
        <w:ind w:left="432" w:hanging="432"/>
        <w:jc w:val="left"/>
        <w:rPr>
          <w:rFonts w:ascii="Arial" w:eastAsia="Batang" w:hAnsi="Arial" w:cs="Arial"/>
        </w:rPr>
      </w:pPr>
    </w:p>
    <w:p w:rsidR="00701D2D" w:rsidRPr="009949F1" w:rsidRDefault="004E6F8D" w:rsidP="00104786">
      <w:pPr>
        <w:ind w:left="432" w:hanging="432"/>
        <w:jc w:val="left"/>
        <w:rPr>
          <w:rFonts w:ascii="Arial" w:eastAsia="Batang" w:hAnsi="Arial" w:cs="Arial"/>
        </w:rPr>
      </w:pPr>
      <w:r w:rsidRPr="009949F1">
        <w:rPr>
          <w:rFonts w:ascii="Arial" w:eastAsia="Batang" w:hAnsi="Arial" w:cs="Arial"/>
        </w:rPr>
        <w:t>5.</w:t>
      </w:r>
      <w:r w:rsidRPr="009949F1">
        <w:rPr>
          <w:rFonts w:ascii="Arial" w:eastAsia="Batang" w:hAnsi="Arial" w:cs="Arial"/>
        </w:rPr>
        <w:tab/>
      </w:r>
      <w:r w:rsidR="009949F1">
        <w:rPr>
          <w:rFonts w:ascii="Arial" w:eastAsia="Batang" w:hAnsi="Arial" w:cs="Arial"/>
        </w:rPr>
        <w:t xml:space="preserve"> </w:t>
      </w:r>
      <w:r w:rsidR="00AB555A" w:rsidRPr="009949F1">
        <w:rPr>
          <w:rFonts w:ascii="Arial" w:eastAsia="Batang" w:hAnsi="Arial" w:cs="Arial"/>
        </w:rPr>
        <w:t>With what assurance</w:t>
      </w:r>
      <w:r w:rsidRPr="009949F1">
        <w:rPr>
          <w:rFonts w:ascii="Arial" w:eastAsia="Batang" w:hAnsi="Arial" w:cs="Arial"/>
        </w:rPr>
        <w:t xml:space="preserve"> can gospel workers continue </w:t>
      </w:r>
      <w:r w:rsidR="00701D2D" w:rsidRPr="009949F1">
        <w:rPr>
          <w:rFonts w:ascii="Arial" w:eastAsia="Batang" w:hAnsi="Arial" w:cs="Arial"/>
        </w:rPr>
        <w:t>to proclaim the gospel</w:t>
      </w:r>
      <w:r w:rsidR="009949F1">
        <w:rPr>
          <w:rFonts w:ascii="Arial" w:eastAsia="Batang" w:hAnsi="Arial" w:cs="Arial"/>
        </w:rPr>
        <w:t>? (13–14)</w:t>
      </w:r>
      <w:r w:rsidRPr="009949F1">
        <w:rPr>
          <w:rFonts w:ascii="Arial" w:eastAsia="Batang" w:hAnsi="Arial" w:cs="Arial"/>
        </w:rPr>
        <w:t xml:space="preserve"> </w:t>
      </w:r>
      <w:r w:rsidR="00701D2D" w:rsidRPr="009949F1">
        <w:rPr>
          <w:rFonts w:ascii="Arial" w:eastAsia="Batang" w:hAnsi="Arial" w:cs="Arial"/>
        </w:rPr>
        <w:t>What is the ultimate result of gospel preaching</w:t>
      </w:r>
      <w:r w:rsidR="009949F1">
        <w:rPr>
          <w:rFonts w:ascii="Arial" w:eastAsia="Batang" w:hAnsi="Arial" w:cs="Arial"/>
        </w:rPr>
        <w:t>? (15)</w:t>
      </w:r>
      <w:r w:rsidR="00701D2D" w:rsidRPr="009949F1">
        <w:rPr>
          <w:rFonts w:ascii="Arial" w:eastAsia="Batang" w:hAnsi="Arial" w:cs="Arial"/>
        </w:rPr>
        <w:t xml:space="preserve"> </w:t>
      </w:r>
      <w:r w:rsidR="009949F1">
        <w:rPr>
          <w:rFonts w:ascii="Arial" w:eastAsia="Batang" w:hAnsi="Arial" w:cs="Arial"/>
        </w:rPr>
        <w:t>W</w:t>
      </w:r>
      <w:r w:rsidR="00AB555A" w:rsidRPr="009949F1">
        <w:rPr>
          <w:rFonts w:ascii="Arial" w:eastAsia="Batang" w:hAnsi="Arial" w:cs="Arial"/>
        </w:rPr>
        <w:t>hat hope</w:t>
      </w:r>
      <w:r w:rsidR="009949F1">
        <w:rPr>
          <w:rFonts w:ascii="Arial" w:eastAsia="Batang" w:hAnsi="Arial" w:cs="Arial"/>
        </w:rPr>
        <w:t xml:space="preserve"> helps us</w:t>
      </w:r>
      <w:r w:rsidR="00701D2D" w:rsidRPr="009949F1">
        <w:rPr>
          <w:rFonts w:ascii="Arial" w:eastAsia="Batang" w:hAnsi="Arial" w:cs="Arial"/>
        </w:rPr>
        <w:t xml:space="preserve"> not </w:t>
      </w:r>
      <w:r w:rsidR="009949F1">
        <w:rPr>
          <w:rFonts w:ascii="Arial" w:eastAsia="Batang" w:hAnsi="Arial" w:cs="Arial"/>
        </w:rPr>
        <w:t xml:space="preserve">to </w:t>
      </w:r>
      <w:r w:rsidR="00701D2D" w:rsidRPr="009949F1">
        <w:rPr>
          <w:rFonts w:ascii="Arial" w:eastAsia="Batang" w:hAnsi="Arial" w:cs="Arial"/>
        </w:rPr>
        <w:t>lose heart</w:t>
      </w:r>
      <w:r w:rsidR="009949F1">
        <w:rPr>
          <w:rFonts w:ascii="Arial" w:eastAsia="Batang" w:hAnsi="Arial" w:cs="Arial"/>
        </w:rPr>
        <w:t>,</w:t>
      </w:r>
      <w:r w:rsidR="00701D2D" w:rsidRPr="009949F1">
        <w:rPr>
          <w:rFonts w:ascii="Arial" w:eastAsia="Batang" w:hAnsi="Arial" w:cs="Arial"/>
        </w:rPr>
        <w:t xml:space="preserve"> in spite of many </w:t>
      </w:r>
      <w:r w:rsidR="00D054E0" w:rsidRPr="009949F1">
        <w:rPr>
          <w:rFonts w:ascii="Arial" w:eastAsia="Batang" w:hAnsi="Arial" w:cs="Arial"/>
        </w:rPr>
        <w:t>hardship</w:t>
      </w:r>
      <w:r w:rsidR="00AB555A" w:rsidRPr="009949F1">
        <w:rPr>
          <w:rFonts w:ascii="Arial" w:eastAsia="Batang" w:hAnsi="Arial" w:cs="Arial"/>
        </w:rPr>
        <w:t>s</w:t>
      </w:r>
      <w:r w:rsidR="009949F1">
        <w:rPr>
          <w:rFonts w:ascii="Arial" w:eastAsia="Batang" w:hAnsi="Arial" w:cs="Arial"/>
        </w:rPr>
        <w:t>? (16-18)</w:t>
      </w:r>
    </w:p>
    <w:p w:rsidR="00701D2D" w:rsidRPr="009949F1" w:rsidRDefault="00701D2D" w:rsidP="00104786">
      <w:pPr>
        <w:ind w:left="432" w:hanging="432"/>
        <w:jc w:val="left"/>
        <w:rPr>
          <w:rFonts w:ascii="Arial" w:eastAsia="Batang" w:hAnsi="Arial" w:cs="Arial"/>
        </w:rPr>
      </w:pPr>
    </w:p>
    <w:sectPr w:rsidR="00701D2D" w:rsidRPr="009949F1" w:rsidSect="00EA20AF">
      <w:type w:val="continuous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7197"/>
    <w:multiLevelType w:val="hybridMultilevel"/>
    <w:tmpl w:val="DB1A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47"/>
    <w:rsid w:val="000029E1"/>
    <w:rsid w:val="00063919"/>
    <w:rsid w:val="00073598"/>
    <w:rsid w:val="0009127A"/>
    <w:rsid w:val="000C72EC"/>
    <w:rsid w:val="00101DC9"/>
    <w:rsid w:val="00104786"/>
    <w:rsid w:val="001412DB"/>
    <w:rsid w:val="00156A96"/>
    <w:rsid w:val="00204865"/>
    <w:rsid w:val="00255B81"/>
    <w:rsid w:val="00296374"/>
    <w:rsid w:val="00321C44"/>
    <w:rsid w:val="00327F1F"/>
    <w:rsid w:val="00392908"/>
    <w:rsid w:val="003A2E00"/>
    <w:rsid w:val="003A4A31"/>
    <w:rsid w:val="004E6F8D"/>
    <w:rsid w:val="004F76E0"/>
    <w:rsid w:val="005076F0"/>
    <w:rsid w:val="00594E9B"/>
    <w:rsid w:val="00644698"/>
    <w:rsid w:val="00701D2D"/>
    <w:rsid w:val="0073562A"/>
    <w:rsid w:val="007444D6"/>
    <w:rsid w:val="00763138"/>
    <w:rsid w:val="007F218F"/>
    <w:rsid w:val="00815C75"/>
    <w:rsid w:val="00880264"/>
    <w:rsid w:val="008A3438"/>
    <w:rsid w:val="008D718C"/>
    <w:rsid w:val="00930E58"/>
    <w:rsid w:val="009949F1"/>
    <w:rsid w:val="009A4E4E"/>
    <w:rsid w:val="009D085A"/>
    <w:rsid w:val="009D3E60"/>
    <w:rsid w:val="009D67F6"/>
    <w:rsid w:val="00AB555A"/>
    <w:rsid w:val="00AC6559"/>
    <w:rsid w:val="00AC6B32"/>
    <w:rsid w:val="00B86011"/>
    <w:rsid w:val="00BF4447"/>
    <w:rsid w:val="00C15D31"/>
    <w:rsid w:val="00C23257"/>
    <w:rsid w:val="00C245E2"/>
    <w:rsid w:val="00C34EB0"/>
    <w:rsid w:val="00C471AC"/>
    <w:rsid w:val="00CD7C59"/>
    <w:rsid w:val="00D010AC"/>
    <w:rsid w:val="00D054E0"/>
    <w:rsid w:val="00D228F5"/>
    <w:rsid w:val="00D65D5C"/>
    <w:rsid w:val="00E20493"/>
    <w:rsid w:val="00E31247"/>
    <w:rsid w:val="00EA20AF"/>
    <w:rsid w:val="00EA3207"/>
    <w:rsid w:val="00EF53DA"/>
    <w:rsid w:val="00EF7651"/>
    <w:rsid w:val="00EF7946"/>
    <w:rsid w:val="00F06B25"/>
    <w:rsid w:val="00F21727"/>
    <w:rsid w:val="00F2738E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01DC9"/>
  </w:style>
  <w:style w:type="character" w:styleId="Hyperlink">
    <w:name w:val="Hyperlink"/>
    <w:basedOn w:val="DefaultParagraphFont"/>
    <w:uiPriority w:val="99"/>
    <w:semiHidden/>
    <w:unhideWhenUsed/>
    <w:rsid w:val="00101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01DC9"/>
  </w:style>
  <w:style w:type="character" w:styleId="Hyperlink">
    <w:name w:val="Hyperlink"/>
    <w:basedOn w:val="DefaultParagraphFont"/>
    <w:uiPriority w:val="99"/>
    <w:semiHidden/>
    <w:unhideWhenUsed/>
    <w:rsid w:val="00101D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Kim</dc:creator>
  <cp:lastModifiedBy>Mark Vucekovich</cp:lastModifiedBy>
  <cp:revision>2</cp:revision>
  <cp:lastPrinted>2014-10-28T01:48:00Z</cp:lastPrinted>
  <dcterms:created xsi:type="dcterms:W3CDTF">2014-12-17T01:12:00Z</dcterms:created>
  <dcterms:modified xsi:type="dcterms:W3CDTF">2014-12-17T01:12:00Z</dcterms:modified>
</cp:coreProperties>
</file>